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FEAB" w14:textId="77777777" w:rsidR="00014461" w:rsidRDefault="00014461" w:rsidP="00014461">
      <w:pPr>
        <w:jc w:val="center"/>
        <w:rPr>
          <w:rFonts w:eastAsia="Century Gothic" w:cs="Arial"/>
          <w:b/>
          <w:bCs/>
          <w:lang w:eastAsia="es-419"/>
        </w:rPr>
      </w:pPr>
    </w:p>
    <w:p w14:paraId="2B85D2CC" w14:textId="11EC45AE" w:rsidR="00CD4D4C" w:rsidRDefault="00014461" w:rsidP="00014461">
      <w:pPr>
        <w:jc w:val="center"/>
        <w:rPr>
          <w:rFonts w:eastAsia="Century Gothic" w:cs="Arial"/>
          <w:b/>
          <w:bCs/>
          <w:lang w:eastAsia="es-419"/>
        </w:rPr>
      </w:pPr>
      <w:r w:rsidRPr="00014461">
        <w:rPr>
          <w:rFonts w:eastAsia="Century Gothic" w:cs="Arial"/>
          <w:b/>
          <w:bCs/>
          <w:lang w:eastAsia="es-419"/>
        </w:rPr>
        <w:t xml:space="preserve">Pre test de conocimiento </w:t>
      </w:r>
      <w:r>
        <w:rPr>
          <w:rFonts w:eastAsia="Century Gothic" w:cs="Arial"/>
          <w:b/>
          <w:bCs/>
          <w:lang w:eastAsia="es-419"/>
        </w:rPr>
        <w:t xml:space="preserve">aplicado a estudiantes en práctica del </w:t>
      </w:r>
      <w:r w:rsidR="00B41BE1">
        <w:rPr>
          <w:rFonts w:eastAsia="Century Gothic" w:cs="Arial"/>
          <w:b/>
          <w:bCs/>
          <w:lang w:eastAsia="es-419"/>
        </w:rPr>
        <w:t>área</w:t>
      </w:r>
      <w:r>
        <w:rPr>
          <w:rFonts w:eastAsia="Century Gothic" w:cs="Arial"/>
          <w:b/>
          <w:bCs/>
          <w:lang w:eastAsia="es-419"/>
        </w:rPr>
        <w:t xml:space="preserve"> de psicología</w:t>
      </w:r>
    </w:p>
    <w:p w14:paraId="0C4CB7A2" w14:textId="77777777" w:rsidR="00014461" w:rsidRDefault="00014461" w:rsidP="00F4519E">
      <w:pPr>
        <w:rPr>
          <w:rFonts w:eastAsia="Century Gothic" w:cs="Arial"/>
          <w:b/>
          <w:bCs/>
          <w:lang w:eastAsia="es-419"/>
        </w:rPr>
      </w:pPr>
    </w:p>
    <w:p w14:paraId="0A02C970" w14:textId="1C72011F" w:rsidR="00014461" w:rsidRDefault="00014461" w:rsidP="00014461">
      <w:r w:rsidRPr="00014461">
        <w:t xml:space="preserve">A continuación, encontrará </w:t>
      </w:r>
      <w:r w:rsidRPr="00014461">
        <w:rPr>
          <w:b/>
          <w:bCs/>
        </w:rPr>
        <w:t>15 preguntas de conocimiento básico</w:t>
      </w:r>
      <w:r w:rsidRPr="00014461">
        <w:t xml:space="preserve">, organizadas en </w:t>
      </w:r>
      <w:r w:rsidRPr="00014461">
        <w:rPr>
          <w:b/>
          <w:bCs/>
        </w:rPr>
        <w:t>tres temas principales</w:t>
      </w:r>
      <w:r w:rsidRPr="00014461">
        <w:t xml:space="preserve"> que resultan fundamentales para el desarrollo de su práctica profesional. Por lo tanto, es importante que los estudie y comprenda a profundidad, ya que formarán parte de las actividades que realizará durante su proceso de formación.</w:t>
      </w:r>
    </w:p>
    <w:p w14:paraId="51BFD94F" w14:textId="05B10648" w:rsidR="00327271" w:rsidRDefault="00327271" w:rsidP="00014461">
      <w:pPr>
        <w:rPr>
          <w:b/>
          <w:bCs/>
        </w:rPr>
      </w:pPr>
      <w:r w:rsidRPr="00327271">
        <w:rPr>
          <w:b/>
          <w:bCs/>
        </w:rPr>
        <w:tab/>
        <w:t xml:space="preserve">Nombre del practicante: </w:t>
      </w:r>
    </w:p>
    <w:p w14:paraId="2C5E10B7" w14:textId="285CD6B9" w:rsidR="00902BFB" w:rsidRPr="00327271" w:rsidRDefault="00902BFB" w:rsidP="00902BFB">
      <w:pPr>
        <w:ind w:firstLine="708"/>
        <w:rPr>
          <w:b/>
          <w:bCs/>
        </w:rPr>
      </w:pPr>
      <w:r>
        <w:rPr>
          <w:b/>
          <w:bCs/>
        </w:rPr>
        <w:t xml:space="preserve">Institución educativa a la que pertenece: </w:t>
      </w:r>
    </w:p>
    <w:p w14:paraId="466102A8" w14:textId="77777777" w:rsidR="00014461" w:rsidRDefault="00014461" w:rsidP="00014461">
      <w:pPr>
        <w:rPr>
          <w:rFonts w:eastAsia="Century Gothic" w:cs="Arial"/>
          <w:b/>
          <w:highlight w:val="white"/>
          <w:lang w:eastAsia="es-419"/>
        </w:rPr>
      </w:pPr>
    </w:p>
    <w:p w14:paraId="12AFC55E" w14:textId="35072CDA" w:rsidR="00014461" w:rsidRDefault="00014461" w:rsidP="00014461">
      <w:pPr>
        <w:pStyle w:val="Prrafodelista"/>
        <w:numPr>
          <w:ilvl w:val="0"/>
          <w:numId w:val="2"/>
        </w:numPr>
        <w:rPr>
          <w:rFonts w:eastAsia="Century Gothic" w:cs="Arial"/>
          <w:b/>
          <w:highlight w:val="white"/>
          <w:lang w:eastAsia="es-419"/>
        </w:rPr>
      </w:pPr>
      <w:r w:rsidRPr="00014461">
        <w:rPr>
          <w:rFonts w:eastAsia="Century Gothic" w:cs="Arial"/>
          <w:b/>
          <w:highlight w:val="white"/>
          <w:lang w:eastAsia="es-419"/>
        </w:rPr>
        <w:t>¿Qué son para ti los SSAAJ?</w:t>
      </w:r>
    </w:p>
    <w:p w14:paraId="3A3052BD" w14:textId="77777777" w:rsidR="00014461" w:rsidRPr="00014461" w:rsidRDefault="00014461" w:rsidP="00014461">
      <w:pPr>
        <w:rPr>
          <w:rFonts w:eastAsia="Century Gothic" w:cs="Arial"/>
          <w:b/>
          <w:highlight w:val="white"/>
          <w:lang w:eastAsia="es-419"/>
        </w:rPr>
      </w:pPr>
    </w:p>
    <w:p w14:paraId="0F68B4BD" w14:textId="30C885BE" w:rsidR="00014461" w:rsidRPr="00CB45BF" w:rsidRDefault="00014461" w:rsidP="00014461">
      <w:pPr>
        <w:pStyle w:val="Prrafodelista"/>
        <w:numPr>
          <w:ilvl w:val="0"/>
          <w:numId w:val="2"/>
        </w:numPr>
        <w:rPr>
          <w:rFonts w:eastAsia="Century Gothic" w:cs="Arial"/>
          <w:b/>
          <w:highlight w:val="white"/>
          <w:lang w:eastAsia="es-419"/>
        </w:rPr>
      </w:pPr>
      <w:r w:rsidRPr="00014461">
        <w:rPr>
          <w:rFonts w:eastAsia="Century Gothic" w:cs="Arial"/>
          <w:b/>
          <w:highlight w:val="white"/>
          <w:lang w:eastAsia="es-419"/>
        </w:rPr>
        <w:t>¿Cómo defines y qué valor le das a la adolescencia y la juventud en tu vida?</w:t>
      </w:r>
    </w:p>
    <w:p w14:paraId="44D67147" w14:textId="77777777" w:rsidR="00014461" w:rsidRDefault="00014461" w:rsidP="00014461">
      <w:pPr>
        <w:rPr>
          <w:rFonts w:eastAsia="Century Gothic" w:cs="Arial"/>
          <w:b/>
          <w:highlight w:val="white"/>
          <w:lang w:eastAsia="es-419"/>
        </w:rPr>
      </w:pPr>
    </w:p>
    <w:p w14:paraId="0D2068BD" w14:textId="4DA4DACB" w:rsidR="00014461" w:rsidRDefault="00014461" w:rsidP="00014461">
      <w:pPr>
        <w:pStyle w:val="Prrafodelista"/>
        <w:numPr>
          <w:ilvl w:val="0"/>
          <w:numId w:val="2"/>
        </w:numPr>
        <w:rPr>
          <w:rFonts w:eastAsia="Century Gothic" w:cs="Arial"/>
          <w:b/>
          <w:highlight w:val="white"/>
          <w:lang w:eastAsia="es-419"/>
        </w:rPr>
      </w:pPr>
      <w:r w:rsidRPr="00014461">
        <w:rPr>
          <w:rFonts w:eastAsia="Century Gothic" w:cs="Arial"/>
          <w:b/>
          <w:highlight w:val="white"/>
          <w:lang w:eastAsia="es-419"/>
        </w:rPr>
        <w:t>¿Cuáles son los elementos básicos de la atención que deben garantizarse en los Servicios Amigables?</w:t>
      </w:r>
    </w:p>
    <w:p w14:paraId="21D48C05" w14:textId="77777777" w:rsidR="00D50A9E" w:rsidRDefault="00D50A9E" w:rsidP="00D50A9E">
      <w:pPr>
        <w:rPr>
          <w:rFonts w:eastAsia="Century Gothic" w:cs="Arial"/>
          <w:b/>
          <w:highlight w:val="white"/>
          <w:lang w:eastAsia="es-419"/>
        </w:rPr>
      </w:pPr>
    </w:p>
    <w:p w14:paraId="4D6B94D9" w14:textId="2A7318CF" w:rsidR="00D50A9E" w:rsidRDefault="00D50A9E" w:rsidP="00D50A9E">
      <w:pPr>
        <w:pStyle w:val="Prrafodelista"/>
        <w:numPr>
          <w:ilvl w:val="0"/>
          <w:numId w:val="2"/>
        </w:numPr>
        <w:rPr>
          <w:rFonts w:eastAsia="Century Gothic" w:cs="Arial"/>
          <w:b/>
          <w:highlight w:val="white"/>
          <w:lang w:eastAsia="es-419"/>
        </w:rPr>
      </w:pPr>
      <w:r w:rsidRPr="00D50A9E">
        <w:rPr>
          <w:rFonts w:eastAsia="Century Gothic" w:cs="Arial"/>
          <w:b/>
          <w:highlight w:val="white"/>
          <w:lang w:eastAsia="es-419"/>
        </w:rPr>
        <w:t xml:space="preserve">En Colombia, según La Ley 1098 de 2006 es el Código de Infancia y Adolescencia en Colombia, Ley 1236 de 2008 y otras posteriores, el inicio de relaciones sexuales con una persona menor de 14 años se considera abuso sexual (o acceso carnal abusivo con menor de 14 años), incluso si hay aparente consentimiento. </w:t>
      </w:r>
    </w:p>
    <w:p w14:paraId="31A43283" w14:textId="4FABB043" w:rsidR="00D50A9E" w:rsidRPr="00D50A9E" w:rsidRDefault="00D50A9E" w:rsidP="00D50A9E">
      <w:pPr>
        <w:pStyle w:val="Prrafodelista"/>
        <w:numPr>
          <w:ilvl w:val="0"/>
          <w:numId w:val="3"/>
        </w:numPr>
        <w:rPr>
          <w:rFonts w:eastAsia="Century Gothic" w:cs="Arial"/>
          <w:bCs/>
          <w:highlight w:val="white"/>
          <w:lang w:eastAsia="es-419"/>
        </w:rPr>
      </w:pPr>
      <w:r w:rsidRPr="00D50A9E">
        <w:rPr>
          <w:rFonts w:eastAsia="Century Gothic" w:cs="Arial"/>
          <w:bCs/>
          <w:highlight w:val="white"/>
          <w:lang w:eastAsia="es-419"/>
        </w:rPr>
        <w:t>Verdadero</w:t>
      </w:r>
    </w:p>
    <w:p w14:paraId="20865004" w14:textId="727777BF" w:rsidR="00D50A9E" w:rsidRPr="00D50A9E" w:rsidRDefault="00D50A9E" w:rsidP="00D50A9E">
      <w:pPr>
        <w:pStyle w:val="Prrafodelista"/>
        <w:numPr>
          <w:ilvl w:val="0"/>
          <w:numId w:val="3"/>
        </w:numPr>
        <w:rPr>
          <w:rFonts w:eastAsia="Century Gothic" w:cs="Arial"/>
          <w:bCs/>
          <w:highlight w:val="white"/>
          <w:lang w:eastAsia="es-419"/>
        </w:rPr>
      </w:pPr>
      <w:r w:rsidRPr="00D50A9E">
        <w:rPr>
          <w:rFonts w:eastAsia="Century Gothic" w:cs="Arial"/>
          <w:bCs/>
          <w:highlight w:val="white"/>
          <w:lang w:eastAsia="es-419"/>
        </w:rPr>
        <w:t xml:space="preserve">Falso </w:t>
      </w:r>
    </w:p>
    <w:p w14:paraId="69FF26ED" w14:textId="77777777" w:rsidR="00D50A9E" w:rsidRPr="00D50A9E" w:rsidRDefault="00D50A9E" w:rsidP="00D50A9E">
      <w:pPr>
        <w:rPr>
          <w:rFonts w:eastAsia="Century Gothic" w:cs="Arial"/>
          <w:b/>
          <w:highlight w:val="white"/>
          <w:lang w:eastAsia="es-419"/>
        </w:rPr>
      </w:pPr>
    </w:p>
    <w:p w14:paraId="2DBC23E9" w14:textId="2378E5C8" w:rsidR="00AA4DC7" w:rsidRDefault="00AA4DC7" w:rsidP="00AA4DC7">
      <w:pPr>
        <w:pStyle w:val="Prrafodelista"/>
        <w:numPr>
          <w:ilvl w:val="0"/>
          <w:numId w:val="2"/>
        </w:numPr>
        <w:rPr>
          <w:rFonts w:eastAsia="Century Gothic" w:cs="Arial"/>
          <w:b/>
          <w:highlight w:val="white"/>
          <w:lang w:eastAsia="es-419"/>
        </w:rPr>
      </w:pPr>
      <w:r w:rsidRPr="00AA4DC7">
        <w:rPr>
          <w:rFonts w:eastAsia="Century Gothic" w:cs="Arial"/>
          <w:b/>
          <w:highlight w:val="white"/>
          <w:lang w:eastAsia="es-419"/>
        </w:rPr>
        <w:t>Caso clínico</w:t>
      </w:r>
      <w:r>
        <w:rPr>
          <w:rFonts w:eastAsia="Century Gothic" w:cs="Arial"/>
          <w:b/>
          <w:highlight w:val="white"/>
          <w:lang w:eastAsia="es-419"/>
        </w:rPr>
        <w:t>,</w:t>
      </w:r>
      <w:r w:rsidRPr="00AA4DC7">
        <w:rPr>
          <w:rFonts w:eastAsia="Century Gothic" w:cs="Arial"/>
          <w:b/>
          <w:highlight w:val="white"/>
          <w:lang w:eastAsia="es-419"/>
        </w:rPr>
        <w:t xml:space="preserve"> </w:t>
      </w:r>
      <w:r>
        <w:rPr>
          <w:rFonts w:eastAsia="Century Gothic" w:cs="Arial"/>
          <w:b/>
          <w:highlight w:val="white"/>
          <w:lang w:eastAsia="es-419"/>
        </w:rPr>
        <w:t>c</w:t>
      </w:r>
      <w:r w:rsidRPr="00AA4DC7">
        <w:rPr>
          <w:rFonts w:eastAsia="Century Gothic" w:cs="Arial"/>
          <w:b/>
          <w:highlight w:val="white"/>
          <w:lang w:eastAsia="es-419"/>
        </w:rPr>
        <w:t>on base en la información presentada, indique la impresión diagnóstica y proponga un posible plan de manejo</w:t>
      </w:r>
      <w:r w:rsidR="005A2D55">
        <w:rPr>
          <w:rFonts w:eastAsia="Century Gothic" w:cs="Arial"/>
          <w:b/>
          <w:highlight w:val="white"/>
          <w:lang w:eastAsia="es-419"/>
        </w:rPr>
        <w:t xml:space="preserve"> o de intervención </w:t>
      </w:r>
    </w:p>
    <w:p w14:paraId="662432EF" w14:textId="77777777" w:rsidR="00AA4DC7" w:rsidRPr="00981D61" w:rsidRDefault="00AA4DC7" w:rsidP="00AA4DC7">
      <w:pPr>
        <w:rPr>
          <w:rFonts w:eastAsia="Century Gothic" w:cs="Arial"/>
          <w:highlight w:val="white"/>
          <w:lang w:eastAsia="es-419"/>
        </w:rPr>
      </w:pPr>
      <w:r w:rsidRPr="00981D61">
        <w:rPr>
          <w:rFonts w:eastAsia="Century Gothic" w:cs="Arial"/>
          <w:highlight w:val="white"/>
          <w:lang w:eastAsia="es-419"/>
        </w:rPr>
        <w:t>Datos generales</w:t>
      </w:r>
    </w:p>
    <w:p w14:paraId="15C2E646" w14:textId="77777777" w:rsidR="00AA4DC7" w:rsidRPr="00981D61" w:rsidRDefault="00AA4DC7" w:rsidP="00AA4DC7">
      <w:pPr>
        <w:numPr>
          <w:ilvl w:val="0"/>
          <w:numId w:val="4"/>
        </w:numPr>
        <w:rPr>
          <w:rFonts w:eastAsia="Century Gothic" w:cs="Arial"/>
          <w:highlight w:val="white"/>
          <w:lang w:eastAsia="es-419"/>
        </w:rPr>
      </w:pPr>
      <w:r w:rsidRPr="00981D61">
        <w:rPr>
          <w:rFonts w:eastAsia="Century Gothic" w:cs="Arial"/>
          <w:highlight w:val="white"/>
          <w:lang w:eastAsia="es-419"/>
        </w:rPr>
        <w:t>Nombre: J.S.R.</w:t>
      </w:r>
    </w:p>
    <w:p w14:paraId="7108D109" w14:textId="77777777" w:rsidR="00AA4DC7" w:rsidRPr="00981D61" w:rsidRDefault="00AA4DC7" w:rsidP="00AA4DC7">
      <w:pPr>
        <w:numPr>
          <w:ilvl w:val="0"/>
          <w:numId w:val="4"/>
        </w:numPr>
        <w:rPr>
          <w:rFonts w:eastAsia="Century Gothic" w:cs="Arial"/>
          <w:highlight w:val="white"/>
          <w:lang w:eastAsia="es-419"/>
        </w:rPr>
      </w:pPr>
      <w:r w:rsidRPr="00981D61">
        <w:rPr>
          <w:rFonts w:eastAsia="Century Gothic" w:cs="Arial"/>
          <w:highlight w:val="white"/>
          <w:lang w:eastAsia="es-419"/>
        </w:rPr>
        <w:t>Edad: 16 años</w:t>
      </w:r>
    </w:p>
    <w:p w14:paraId="7A483CA7" w14:textId="77777777" w:rsidR="00AA4DC7" w:rsidRPr="00981D61" w:rsidRDefault="00AA4DC7" w:rsidP="00AA4DC7">
      <w:pPr>
        <w:numPr>
          <w:ilvl w:val="0"/>
          <w:numId w:val="4"/>
        </w:numPr>
        <w:rPr>
          <w:rFonts w:eastAsia="Century Gothic" w:cs="Arial"/>
          <w:highlight w:val="white"/>
          <w:lang w:eastAsia="es-419"/>
        </w:rPr>
      </w:pPr>
      <w:r w:rsidRPr="00981D61">
        <w:rPr>
          <w:rFonts w:eastAsia="Century Gothic" w:cs="Arial"/>
          <w:highlight w:val="white"/>
          <w:lang w:eastAsia="es-419"/>
        </w:rPr>
        <w:t>Sexo: Masculino</w:t>
      </w:r>
    </w:p>
    <w:p w14:paraId="404BD292" w14:textId="77777777" w:rsidR="00AA4DC7" w:rsidRPr="00981D61" w:rsidRDefault="00AA4DC7" w:rsidP="00AA4DC7">
      <w:pPr>
        <w:numPr>
          <w:ilvl w:val="0"/>
          <w:numId w:val="4"/>
        </w:numPr>
        <w:rPr>
          <w:rFonts w:eastAsia="Century Gothic" w:cs="Arial"/>
          <w:highlight w:val="white"/>
          <w:lang w:eastAsia="es-419"/>
        </w:rPr>
      </w:pPr>
      <w:r w:rsidRPr="00981D61">
        <w:rPr>
          <w:rFonts w:eastAsia="Century Gothic" w:cs="Arial"/>
          <w:highlight w:val="white"/>
          <w:lang w:eastAsia="es-419"/>
        </w:rPr>
        <w:t>Escolaridad: 10° grado</w:t>
      </w:r>
    </w:p>
    <w:p w14:paraId="37DA0747" w14:textId="77777777" w:rsidR="00AA4DC7" w:rsidRPr="00981D61" w:rsidRDefault="00AA4DC7" w:rsidP="00AA4DC7">
      <w:pPr>
        <w:numPr>
          <w:ilvl w:val="0"/>
          <w:numId w:val="4"/>
        </w:numPr>
        <w:rPr>
          <w:rFonts w:eastAsia="Century Gothic" w:cs="Arial"/>
          <w:highlight w:val="white"/>
          <w:lang w:eastAsia="es-419"/>
        </w:rPr>
      </w:pPr>
      <w:r w:rsidRPr="00981D61">
        <w:rPr>
          <w:rFonts w:eastAsia="Century Gothic" w:cs="Arial"/>
          <w:highlight w:val="white"/>
          <w:lang w:eastAsia="es-419"/>
        </w:rPr>
        <w:t>Motivo de consulta: “Me siento sin ganas de nada y me cuesta concentrarme en el colegio”.</w:t>
      </w:r>
    </w:p>
    <w:p w14:paraId="4255F946" w14:textId="77777777" w:rsidR="00AA4DC7" w:rsidRPr="00981D61" w:rsidRDefault="00AA4DC7" w:rsidP="00AA4DC7">
      <w:pPr>
        <w:rPr>
          <w:rFonts w:eastAsia="Century Gothic" w:cs="Arial"/>
          <w:highlight w:val="white"/>
          <w:lang w:eastAsia="es-419"/>
        </w:rPr>
      </w:pPr>
      <w:r>
        <w:rPr>
          <w:rFonts w:eastAsia="Century Gothic" w:cs="Arial"/>
          <w:highlight w:val="white"/>
          <w:lang w:eastAsia="es-419"/>
        </w:rPr>
        <w:t xml:space="preserve">Evolución </w:t>
      </w:r>
      <w:r w:rsidRPr="00981D61">
        <w:rPr>
          <w:rFonts w:eastAsia="Century Gothic" w:cs="Arial"/>
          <w:highlight w:val="white"/>
          <w:lang w:eastAsia="es-419"/>
        </w:rPr>
        <w:br/>
        <w:t xml:space="preserve">El joven refiere que desde hace aproximadamente 4 meses presenta ánimo bajo, irritabilidad y disminución del interés por actividades que antes disfrutaba, como jugar fútbol con amigos. </w:t>
      </w:r>
      <w:r w:rsidRPr="00981D61">
        <w:rPr>
          <w:rFonts w:eastAsia="Century Gothic" w:cs="Arial"/>
          <w:highlight w:val="white"/>
          <w:lang w:eastAsia="es-419"/>
        </w:rPr>
        <w:lastRenderedPageBreak/>
        <w:t>Manifiesta dificultades para dormir (se acuesta tarde y despierta varias veces en la noche) y pérdida</w:t>
      </w:r>
      <w:r>
        <w:rPr>
          <w:rFonts w:eastAsia="Century Gothic" w:cs="Arial"/>
          <w:highlight w:val="white"/>
          <w:lang w:eastAsia="es-419"/>
        </w:rPr>
        <w:t xml:space="preserve"> </w:t>
      </w:r>
      <w:r w:rsidRPr="00981D61">
        <w:rPr>
          <w:rFonts w:eastAsia="Century Gothic" w:cs="Arial"/>
          <w:highlight w:val="white"/>
          <w:lang w:eastAsia="es-419"/>
        </w:rPr>
        <w:t>del apetito.</w:t>
      </w:r>
      <w:r w:rsidRPr="00981D61">
        <w:rPr>
          <w:rFonts w:eastAsia="Century Gothic" w:cs="Arial"/>
          <w:highlight w:val="white"/>
          <w:lang w:eastAsia="es-419"/>
        </w:rPr>
        <w:br/>
        <w:t>Comenta que las calificaciones escolares han bajado, lo que ha generado discusiones frecuentes con sus padres. Expresa sentirse “incomprendido” en casa y que prefiere aislarse en su habitación.</w:t>
      </w:r>
    </w:p>
    <w:p w14:paraId="7748BB08" w14:textId="77777777" w:rsidR="00AA4DC7" w:rsidRPr="00981D61" w:rsidRDefault="00AA4DC7" w:rsidP="00AA4DC7">
      <w:pPr>
        <w:rPr>
          <w:rFonts w:eastAsia="Century Gothic" w:cs="Arial"/>
          <w:highlight w:val="white"/>
          <w:lang w:eastAsia="es-419"/>
        </w:rPr>
      </w:pPr>
      <w:r w:rsidRPr="00981D61">
        <w:rPr>
          <w:rFonts w:eastAsia="Century Gothic" w:cs="Arial"/>
          <w:highlight w:val="white"/>
          <w:lang w:eastAsia="es-419"/>
        </w:rPr>
        <w:t>Antecedentes relevantes</w:t>
      </w:r>
    </w:p>
    <w:p w14:paraId="3C3C227C" w14:textId="77777777" w:rsidR="00AA4DC7" w:rsidRPr="00981D61" w:rsidRDefault="00AA4DC7" w:rsidP="00AA4DC7">
      <w:pPr>
        <w:numPr>
          <w:ilvl w:val="0"/>
          <w:numId w:val="5"/>
        </w:numPr>
        <w:rPr>
          <w:rFonts w:eastAsia="Century Gothic" w:cs="Arial"/>
          <w:highlight w:val="white"/>
          <w:lang w:eastAsia="es-419"/>
        </w:rPr>
      </w:pPr>
      <w:r w:rsidRPr="00981D61">
        <w:rPr>
          <w:rFonts w:eastAsia="Century Gothic" w:cs="Arial"/>
          <w:highlight w:val="white"/>
          <w:lang w:eastAsia="es-419"/>
        </w:rPr>
        <w:t>Niega antecedentes médicos de importancia.</w:t>
      </w:r>
    </w:p>
    <w:p w14:paraId="6A03BD32" w14:textId="77777777" w:rsidR="00AA4DC7" w:rsidRPr="00981D61" w:rsidRDefault="00AA4DC7" w:rsidP="00AA4DC7">
      <w:pPr>
        <w:numPr>
          <w:ilvl w:val="0"/>
          <w:numId w:val="5"/>
        </w:numPr>
        <w:rPr>
          <w:rFonts w:eastAsia="Century Gothic" w:cs="Arial"/>
          <w:highlight w:val="white"/>
          <w:lang w:eastAsia="es-419"/>
        </w:rPr>
      </w:pPr>
      <w:r w:rsidRPr="00981D61">
        <w:rPr>
          <w:rFonts w:eastAsia="Century Gothic" w:cs="Arial"/>
          <w:highlight w:val="white"/>
          <w:lang w:eastAsia="es-419"/>
        </w:rPr>
        <w:t>No ha tenido consultas previas con psicología o psiquiatría.</w:t>
      </w:r>
    </w:p>
    <w:p w14:paraId="2C7E1250" w14:textId="77777777" w:rsidR="00AA4DC7" w:rsidRPr="00981D61" w:rsidRDefault="00AA4DC7" w:rsidP="00AA4DC7">
      <w:pPr>
        <w:numPr>
          <w:ilvl w:val="0"/>
          <w:numId w:val="5"/>
        </w:numPr>
        <w:rPr>
          <w:rFonts w:eastAsia="Century Gothic" w:cs="Arial"/>
          <w:highlight w:val="white"/>
          <w:lang w:eastAsia="es-419"/>
        </w:rPr>
      </w:pPr>
      <w:r w:rsidRPr="00981D61">
        <w:rPr>
          <w:rFonts w:eastAsia="Century Gothic" w:cs="Arial"/>
          <w:highlight w:val="white"/>
          <w:lang w:eastAsia="es-419"/>
        </w:rPr>
        <w:t>Reporta discusiones frecuentes entre sus padres.</w:t>
      </w:r>
    </w:p>
    <w:p w14:paraId="7B915728" w14:textId="77777777" w:rsidR="00AA4DC7" w:rsidRPr="00981D61" w:rsidRDefault="00AA4DC7" w:rsidP="00AA4DC7">
      <w:pPr>
        <w:numPr>
          <w:ilvl w:val="0"/>
          <w:numId w:val="5"/>
        </w:numPr>
        <w:rPr>
          <w:rFonts w:eastAsia="Century Gothic" w:cs="Arial"/>
          <w:highlight w:val="white"/>
          <w:lang w:eastAsia="es-419"/>
        </w:rPr>
      </w:pPr>
      <w:r w:rsidRPr="00981D61">
        <w:rPr>
          <w:rFonts w:eastAsia="Century Gothic" w:cs="Arial"/>
          <w:highlight w:val="white"/>
          <w:lang w:eastAsia="es-419"/>
        </w:rPr>
        <w:t>Refiere haber sido víctima de burlas por parte de compañeros en el colegio hace un año.</w:t>
      </w:r>
    </w:p>
    <w:p w14:paraId="11C9A068" w14:textId="77777777" w:rsidR="00AA4DC7" w:rsidRPr="00981D61" w:rsidRDefault="00AA4DC7" w:rsidP="00AA4DC7">
      <w:pPr>
        <w:rPr>
          <w:rFonts w:eastAsia="Century Gothic" w:cs="Arial"/>
          <w:highlight w:val="white"/>
          <w:lang w:eastAsia="es-419"/>
        </w:rPr>
      </w:pPr>
      <w:r>
        <w:rPr>
          <w:rFonts w:eastAsia="Century Gothic" w:cs="Arial"/>
          <w:highlight w:val="white"/>
          <w:lang w:eastAsia="es-419"/>
        </w:rPr>
        <w:t>Estado físico - mental</w:t>
      </w:r>
    </w:p>
    <w:p w14:paraId="7F1B6775" w14:textId="77777777" w:rsidR="00AA4DC7" w:rsidRPr="00981D61" w:rsidRDefault="00AA4DC7" w:rsidP="00AA4DC7">
      <w:pPr>
        <w:numPr>
          <w:ilvl w:val="0"/>
          <w:numId w:val="6"/>
        </w:numPr>
        <w:rPr>
          <w:rFonts w:eastAsia="Century Gothic" w:cs="Arial"/>
          <w:highlight w:val="white"/>
          <w:lang w:eastAsia="es-419"/>
        </w:rPr>
      </w:pPr>
      <w:r w:rsidRPr="00981D61">
        <w:rPr>
          <w:rFonts w:eastAsia="Century Gothic" w:cs="Arial"/>
          <w:highlight w:val="white"/>
          <w:lang w:eastAsia="es-419"/>
        </w:rPr>
        <w:t>Lenguaje coherente, tono de voz bajo.</w:t>
      </w:r>
    </w:p>
    <w:p w14:paraId="595CDDC0" w14:textId="77777777" w:rsidR="00AA4DC7" w:rsidRPr="00981D61" w:rsidRDefault="00AA4DC7" w:rsidP="00AA4DC7">
      <w:pPr>
        <w:numPr>
          <w:ilvl w:val="0"/>
          <w:numId w:val="6"/>
        </w:numPr>
        <w:rPr>
          <w:rFonts w:eastAsia="Century Gothic" w:cs="Arial"/>
          <w:highlight w:val="white"/>
          <w:lang w:eastAsia="es-419"/>
        </w:rPr>
      </w:pPr>
      <w:r w:rsidRPr="00981D61">
        <w:rPr>
          <w:rFonts w:eastAsia="Century Gothic" w:cs="Arial"/>
          <w:highlight w:val="white"/>
          <w:lang w:eastAsia="es-419"/>
        </w:rPr>
        <w:t>Contacto visual limitado.</w:t>
      </w:r>
    </w:p>
    <w:p w14:paraId="5AB3FE77" w14:textId="2C321AFA" w:rsidR="00AA4DC7" w:rsidRPr="00981D61" w:rsidRDefault="00AA4DC7" w:rsidP="00AA4DC7">
      <w:pPr>
        <w:numPr>
          <w:ilvl w:val="0"/>
          <w:numId w:val="6"/>
        </w:numPr>
        <w:rPr>
          <w:rFonts w:eastAsia="Century Gothic" w:cs="Arial"/>
          <w:highlight w:val="white"/>
          <w:lang w:eastAsia="es-419"/>
        </w:rPr>
      </w:pPr>
      <w:r w:rsidRPr="00981D61">
        <w:rPr>
          <w:rFonts w:eastAsia="Century Gothic" w:cs="Arial"/>
          <w:highlight w:val="white"/>
          <w:lang w:eastAsia="es-419"/>
        </w:rPr>
        <w:t xml:space="preserve">Apariencia </w:t>
      </w:r>
      <w:r w:rsidR="00CB45BF" w:rsidRPr="00981D61">
        <w:rPr>
          <w:rFonts w:eastAsia="Century Gothic" w:cs="Arial"/>
          <w:highlight w:val="white"/>
          <w:lang w:eastAsia="es-419"/>
        </w:rPr>
        <w:t>aseada,</w:t>
      </w:r>
      <w:r w:rsidRPr="00981D61">
        <w:rPr>
          <w:rFonts w:eastAsia="Century Gothic" w:cs="Arial"/>
          <w:highlight w:val="white"/>
          <w:lang w:eastAsia="es-419"/>
        </w:rPr>
        <w:t xml:space="preserve"> pero con signos de cansancio.</w:t>
      </w:r>
    </w:p>
    <w:p w14:paraId="463614C4" w14:textId="77777777" w:rsidR="00AA4DC7" w:rsidRPr="00981D61" w:rsidRDefault="00AA4DC7" w:rsidP="00AA4DC7">
      <w:pPr>
        <w:numPr>
          <w:ilvl w:val="0"/>
          <w:numId w:val="6"/>
        </w:numPr>
        <w:rPr>
          <w:rFonts w:eastAsia="Century Gothic" w:cs="Arial"/>
          <w:highlight w:val="white"/>
          <w:lang w:eastAsia="es-419"/>
        </w:rPr>
      </w:pPr>
      <w:r w:rsidRPr="00981D61">
        <w:rPr>
          <w:rFonts w:eastAsia="Century Gothic" w:cs="Arial"/>
          <w:highlight w:val="white"/>
          <w:lang w:eastAsia="es-419"/>
        </w:rPr>
        <w:t>Muestra disposición para hablar, aunque al inicio estuvo retraído.</w:t>
      </w:r>
    </w:p>
    <w:p w14:paraId="54A27FA7" w14:textId="14DC8CCA" w:rsidR="0080381E" w:rsidRPr="0080381E" w:rsidRDefault="0080381E" w:rsidP="0080381E">
      <w:pPr>
        <w:rPr>
          <w:rFonts w:eastAsia="Century Gothic" w:cs="Arial"/>
          <w:highlight w:val="white"/>
          <w:lang w:eastAsia="es-419"/>
        </w:rPr>
      </w:pPr>
      <w:r w:rsidRPr="0080381E">
        <w:rPr>
          <w:rFonts w:eastAsia="Century Gothic" w:cs="Arial"/>
          <w:highlight w:val="white"/>
          <w:lang w:eastAsia="es-419"/>
        </w:rPr>
        <w:t xml:space="preserve">Impresión diagnostica </w:t>
      </w:r>
      <w:r>
        <w:rPr>
          <w:rFonts w:eastAsia="Century Gothic" w:cs="Arial"/>
          <w:highlight w:val="white"/>
          <w:lang w:eastAsia="es-419"/>
        </w:rPr>
        <w:t xml:space="preserve">y plan de manejo o de </w:t>
      </w:r>
      <w:r w:rsidR="003E47E5">
        <w:rPr>
          <w:rFonts w:eastAsia="Century Gothic" w:cs="Arial"/>
          <w:highlight w:val="white"/>
          <w:lang w:eastAsia="es-419"/>
        </w:rPr>
        <w:t>intervención</w:t>
      </w:r>
    </w:p>
    <w:p w14:paraId="607AFD2E" w14:textId="77777777" w:rsidR="00014461" w:rsidRPr="00014461" w:rsidRDefault="00014461" w:rsidP="00014461">
      <w:pPr>
        <w:rPr>
          <w:rFonts w:eastAsia="Century Gothic" w:cs="Arial"/>
          <w:b/>
          <w:highlight w:val="white"/>
          <w:lang w:eastAsia="es-419"/>
        </w:rPr>
      </w:pPr>
    </w:p>
    <w:p w14:paraId="1A5FBAD9" w14:textId="5D3FBC41" w:rsidR="003E47E5" w:rsidRDefault="003E47E5" w:rsidP="003E47E5">
      <w:pPr>
        <w:pStyle w:val="Prrafodelista"/>
        <w:numPr>
          <w:ilvl w:val="0"/>
          <w:numId w:val="2"/>
        </w:numPr>
        <w:rPr>
          <w:rFonts w:eastAsia="Century Gothic" w:cs="Arial"/>
          <w:b/>
          <w:bCs/>
          <w:highlight w:val="white"/>
          <w:lang w:eastAsia="es-419"/>
        </w:rPr>
      </w:pPr>
      <w:r w:rsidRPr="003E47E5">
        <w:rPr>
          <w:rFonts w:eastAsia="Century Gothic" w:cs="Arial"/>
          <w:b/>
          <w:bCs/>
          <w:highlight w:val="white"/>
          <w:lang w:eastAsia="es-419"/>
        </w:rPr>
        <w:t xml:space="preserve">¿Qué es para ti la seguridad del paciente? </w:t>
      </w:r>
    </w:p>
    <w:p w14:paraId="54783551" w14:textId="77777777" w:rsidR="00AE505A" w:rsidRDefault="00AE505A" w:rsidP="00AE505A">
      <w:pPr>
        <w:rPr>
          <w:rFonts w:eastAsia="Century Gothic" w:cs="Arial"/>
          <w:b/>
          <w:bCs/>
          <w:highlight w:val="white"/>
          <w:lang w:eastAsia="es-419"/>
        </w:rPr>
      </w:pPr>
    </w:p>
    <w:p w14:paraId="6A08E982" w14:textId="496155C1" w:rsidR="00AE505A" w:rsidRDefault="00AE505A" w:rsidP="00AE505A">
      <w:pPr>
        <w:pStyle w:val="Prrafodelista"/>
        <w:numPr>
          <w:ilvl w:val="0"/>
          <w:numId w:val="2"/>
        </w:numPr>
        <w:rPr>
          <w:rFonts w:eastAsia="Century Gothic" w:cs="Arial"/>
          <w:b/>
          <w:bCs/>
          <w:highlight w:val="white"/>
          <w:lang w:eastAsia="es-419"/>
        </w:rPr>
      </w:pPr>
      <w:r w:rsidRPr="00AE505A">
        <w:rPr>
          <w:rFonts w:eastAsia="Century Gothic" w:cs="Arial"/>
          <w:b/>
          <w:bCs/>
          <w:highlight w:val="white"/>
          <w:lang w:eastAsia="es-419"/>
        </w:rPr>
        <w:t>Mencione una práctica segura que ayud</w:t>
      </w:r>
      <w:r w:rsidR="005A2D55">
        <w:rPr>
          <w:rFonts w:eastAsia="Century Gothic" w:cs="Arial"/>
          <w:b/>
          <w:bCs/>
          <w:highlight w:val="white"/>
          <w:lang w:eastAsia="es-419"/>
        </w:rPr>
        <w:t>e</w:t>
      </w:r>
      <w:r w:rsidRPr="00AE505A">
        <w:rPr>
          <w:rFonts w:eastAsia="Century Gothic" w:cs="Arial"/>
          <w:b/>
          <w:bCs/>
          <w:highlight w:val="white"/>
          <w:lang w:eastAsia="es-419"/>
        </w:rPr>
        <w:t xml:space="preserve"> a prevenir errores en la </w:t>
      </w:r>
      <w:proofErr w:type="spellStart"/>
      <w:r w:rsidRPr="00AE505A">
        <w:rPr>
          <w:rFonts w:eastAsia="Century Gothic" w:cs="Arial"/>
          <w:b/>
          <w:bCs/>
          <w:highlight w:val="white"/>
          <w:lang w:eastAsia="es-419"/>
        </w:rPr>
        <w:t>atencion</w:t>
      </w:r>
      <w:proofErr w:type="spellEnd"/>
      <w:r w:rsidRPr="00AE505A">
        <w:rPr>
          <w:rFonts w:eastAsia="Century Gothic" w:cs="Arial"/>
          <w:b/>
          <w:bCs/>
          <w:highlight w:val="white"/>
          <w:lang w:eastAsia="es-419"/>
        </w:rPr>
        <w:t xml:space="preserve"> al paciente</w:t>
      </w:r>
    </w:p>
    <w:p w14:paraId="6D061EBD" w14:textId="77777777" w:rsidR="00AE505A" w:rsidRPr="00AE505A" w:rsidRDefault="00AE505A" w:rsidP="00AE505A">
      <w:pPr>
        <w:rPr>
          <w:rFonts w:eastAsia="Century Gothic" w:cs="Arial"/>
          <w:b/>
          <w:bCs/>
          <w:highlight w:val="white"/>
          <w:lang w:eastAsia="es-419"/>
        </w:rPr>
      </w:pPr>
    </w:p>
    <w:p w14:paraId="1A44F423" w14:textId="77777777" w:rsidR="00AE505A" w:rsidRDefault="00AE505A" w:rsidP="00AE505A">
      <w:pPr>
        <w:pStyle w:val="Prrafodelista"/>
        <w:numPr>
          <w:ilvl w:val="0"/>
          <w:numId w:val="2"/>
        </w:numPr>
        <w:rPr>
          <w:rFonts w:eastAsia="Century Gothic" w:cs="Arial"/>
          <w:b/>
          <w:bCs/>
          <w:highlight w:val="white"/>
          <w:lang w:eastAsia="es-419"/>
        </w:rPr>
      </w:pPr>
      <w:r w:rsidRPr="00AE505A">
        <w:rPr>
          <w:rFonts w:eastAsia="Century Gothic" w:cs="Arial"/>
          <w:b/>
          <w:bCs/>
          <w:highlight w:val="white"/>
          <w:lang w:eastAsia="es-419"/>
        </w:rPr>
        <w:t>En el Hospital Santa Margarita, el lavado de manos antes y después del contacto con un paciente es una medida obligatoria para todo el personal de salud.</w:t>
      </w:r>
    </w:p>
    <w:p w14:paraId="434E585D" w14:textId="77777777" w:rsidR="00A76E37" w:rsidRPr="00A76E37" w:rsidRDefault="00A76E37" w:rsidP="00A76E37">
      <w:pPr>
        <w:rPr>
          <w:rFonts w:eastAsia="Century Gothic" w:cs="Arial"/>
          <w:b/>
          <w:bCs/>
          <w:highlight w:val="white"/>
          <w:lang w:eastAsia="es-419"/>
        </w:rPr>
      </w:pPr>
    </w:p>
    <w:p w14:paraId="27B1A63E" w14:textId="20CA2953" w:rsidR="00AE505A" w:rsidRPr="00AE505A" w:rsidRDefault="00AE505A" w:rsidP="00AE505A">
      <w:pPr>
        <w:pStyle w:val="Prrafodelista"/>
        <w:numPr>
          <w:ilvl w:val="1"/>
          <w:numId w:val="6"/>
        </w:numPr>
        <w:rPr>
          <w:rFonts w:eastAsia="Century Gothic" w:cs="Arial"/>
          <w:highlight w:val="white"/>
          <w:lang w:eastAsia="es-419"/>
        </w:rPr>
      </w:pPr>
      <w:r w:rsidRPr="00AE505A">
        <w:rPr>
          <w:rFonts w:eastAsia="Century Gothic" w:cs="Arial"/>
          <w:highlight w:val="white"/>
          <w:lang w:eastAsia="es-419"/>
        </w:rPr>
        <w:t>Falso</w:t>
      </w:r>
    </w:p>
    <w:p w14:paraId="04CEEB23" w14:textId="77777777" w:rsidR="00A76E37" w:rsidRDefault="00AE505A" w:rsidP="00A76E37">
      <w:pPr>
        <w:pStyle w:val="Prrafodelista"/>
        <w:numPr>
          <w:ilvl w:val="1"/>
          <w:numId w:val="6"/>
        </w:numPr>
        <w:rPr>
          <w:rFonts w:eastAsia="Century Gothic" w:cs="Arial"/>
          <w:highlight w:val="white"/>
          <w:lang w:eastAsia="es-419"/>
        </w:rPr>
      </w:pPr>
      <w:r w:rsidRPr="00AE505A">
        <w:rPr>
          <w:rFonts w:eastAsia="Century Gothic" w:cs="Arial"/>
          <w:highlight w:val="white"/>
          <w:lang w:eastAsia="es-419"/>
        </w:rPr>
        <w:t xml:space="preserve">Verdadero </w:t>
      </w:r>
    </w:p>
    <w:p w14:paraId="757DC8F3" w14:textId="77777777" w:rsidR="00A76E37" w:rsidRPr="00A76E37" w:rsidRDefault="00A76E37" w:rsidP="00A76E37">
      <w:pPr>
        <w:rPr>
          <w:rFonts w:eastAsia="Century Gothic" w:cs="Arial"/>
          <w:highlight w:val="white"/>
          <w:lang w:eastAsia="es-419"/>
        </w:rPr>
      </w:pPr>
    </w:p>
    <w:p w14:paraId="0EFBA3EF" w14:textId="3AB0EB71" w:rsidR="00A76E37" w:rsidRPr="00A76E37" w:rsidRDefault="00A76E37" w:rsidP="00A76E37">
      <w:pPr>
        <w:pStyle w:val="Prrafodelista"/>
        <w:numPr>
          <w:ilvl w:val="0"/>
          <w:numId w:val="2"/>
        </w:numPr>
        <w:rPr>
          <w:rFonts w:eastAsia="Century Gothic" w:cs="Arial"/>
          <w:highlight w:val="white"/>
          <w:lang w:eastAsia="es-419"/>
        </w:rPr>
      </w:pPr>
      <w:r w:rsidRPr="00A76E37">
        <w:rPr>
          <w:rFonts w:eastAsia="Century Gothic" w:cs="Arial"/>
          <w:b/>
          <w:bCs/>
          <w:highlight w:val="white"/>
          <w:lang w:eastAsia="es-419"/>
        </w:rPr>
        <w:t>¿Cuáles de las siguientes prácticas se consideran medidas de seguridad del paciente en el Hospital Santa Margarita?</w:t>
      </w:r>
    </w:p>
    <w:p w14:paraId="19559F27" w14:textId="77777777" w:rsidR="00A76E37" w:rsidRPr="00A76E37" w:rsidRDefault="00A76E37" w:rsidP="00A76E37">
      <w:pPr>
        <w:rPr>
          <w:rFonts w:eastAsia="Century Gothic" w:cs="Arial"/>
          <w:highlight w:val="white"/>
          <w:lang w:eastAsia="es-419"/>
        </w:rPr>
      </w:pPr>
    </w:p>
    <w:p w14:paraId="66CCBBE6" w14:textId="521E70BC" w:rsidR="00A76E37" w:rsidRPr="00A76E37" w:rsidRDefault="00A76E37" w:rsidP="00A76E37">
      <w:pPr>
        <w:pStyle w:val="Prrafodelista"/>
        <w:numPr>
          <w:ilvl w:val="1"/>
          <w:numId w:val="5"/>
        </w:numPr>
        <w:rPr>
          <w:rFonts w:eastAsia="Century Gothic" w:cs="Arial"/>
          <w:highlight w:val="white"/>
          <w:lang w:eastAsia="es-419"/>
        </w:rPr>
      </w:pPr>
      <w:r w:rsidRPr="00A76E37">
        <w:rPr>
          <w:rFonts w:eastAsia="Century Gothic" w:cs="Arial"/>
          <w:highlight w:val="white"/>
          <w:lang w:eastAsia="es-419"/>
        </w:rPr>
        <w:t>Confirmar la historia clínica antes de un procedimiento</w:t>
      </w:r>
    </w:p>
    <w:p w14:paraId="5751499C" w14:textId="16FF825C" w:rsidR="00A76E37" w:rsidRPr="00A76E37" w:rsidRDefault="00A76E37" w:rsidP="00A76E37">
      <w:pPr>
        <w:pStyle w:val="Prrafodelista"/>
        <w:numPr>
          <w:ilvl w:val="1"/>
          <w:numId w:val="5"/>
        </w:numPr>
        <w:rPr>
          <w:rFonts w:eastAsia="Century Gothic" w:cs="Arial"/>
          <w:highlight w:val="white"/>
          <w:lang w:eastAsia="es-419"/>
        </w:rPr>
      </w:pPr>
      <w:r w:rsidRPr="00A76E37">
        <w:rPr>
          <w:rFonts w:eastAsia="Century Gothic" w:cs="Arial"/>
          <w:highlight w:val="white"/>
          <w:lang w:eastAsia="es-419"/>
        </w:rPr>
        <w:t>Comunicar claramente las indicaciones entre turnos</w:t>
      </w:r>
    </w:p>
    <w:p w14:paraId="1BD46D69" w14:textId="77777777" w:rsidR="00A76E37" w:rsidRDefault="00A76E37" w:rsidP="00A76E37">
      <w:pPr>
        <w:pStyle w:val="Prrafodelista"/>
        <w:numPr>
          <w:ilvl w:val="1"/>
          <w:numId w:val="5"/>
        </w:numPr>
        <w:rPr>
          <w:rFonts w:eastAsia="Century Gothic" w:cs="Arial"/>
          <w:highlight w:val="white"/>
          <w:lang w:eastAsia="es-419"/>
        </w:rPr>
      </w:pPr>
      <w:r w:rsidRPr="00A76E37">
        <w:rPr>
          <w:rFonts w:eastAsia="Century Gothic" w:cs="Arial"/>
          <w:highlight w:val="white"/>
          <w:lang w:eastAsia="es-419"/>
        </w:rPr>
        <w:t>Prescribir medicamentos sin revisar alergias</w:t>
      </w:r>
    </w:p>
    <w:p w14:paraId="615A8DB9" w14:textId="56552760" w:rsidR="00A76E37" w:rsidRDefault="00A76E37" w:rsidP="00A76E37">
      <w:pPr>
        <w:pStyle w:val="Prrafodelista"/>
        <w:numPr>
          <w:ilvl w:val="1"/>
          <w:numId w:val="5"/>
        </w:numPr>
        <w:rPr>
          <w:rFonts w:eastAsia="Century Gothic" w:cs="Arial"/>
          <w:highlight w:val="white"/>
          <w:lang w:eastAsia="es-419"/>
        </w:rPr>
      </w:pPr>
      <w:r w:rsidRPr="00A76E37">
        <w:rPr>
          <w:rFonts w:eastAsia="Century Gothic" w:cs="Arial"/>
          <w:highlight w:val="white"/>
          <w:lang w:eastAsia="es-419"/>
        </w:rPr>
        <w:t>Mantener equipos médicos calibrados y en buen estado</w:t>
      </w:r>
    </w:p>
    <w:p w14:paraId="504DEA17" w14:textId="77777777" w:rsidR="00822A92" w:rsidRPr="00822A92" w:rsidRDefault="00822A92" w:rsidP="00822A92">
      <w:pPr>
        <w:rPr>
          <w:rFonts w:eastAsia="Century Gothic" w:cs="Arial"/>
          <w:highlight w:val="white"/>
          <w:lang w:eastAsia="es-419"/>
        </w:rPr>
      </w:pPr>
    </w:p>
    <w:p w14:paraId="356CA506" w14:textId="0A1BA1CC" w:rsidR="00822A92" w:rsidRPr="00822A92" w:rsidRDefault="00822A92" w:rsidP="00822A92">
      <w:pPr>
        <w:pStyle w:val="Prrafodelista"/>
        <w:numPr>
          <w:ilvl w:val="0"/>
          <w:numId w:val="2"/>
        </w:numPr>
        <w:rPr>
          <w:rFonts w:eastAsia="Century Gothic" w:cs="Arial"/>
          <w:b/>
          <w:bCs/>
          <w:highlight w:val="white"/>
          <w:lang w:eastAsia="es-419"/>
        </w:rPr>
      </w:pPr>
      <w:r w:rsidRPr="00822A92">
        <w:rPr>
          <w:rFonts w:eastAsia="Century Gothic" w:cs="Arial"/>
          <w:b/>
          <w:bCs/>
          <w:highlight w:val="white"/>
          <w:lang w:eastAsia="es-419"/>
        </w:rPr>
        <w:t>Explique con sus palabras por qué la comunicación clara y empática es fundamental para la humanización en la atención en salud.</w:t>
      </w:r>
    </w:p>
    <w:p w14:paraId="26BBE755" w14:textId="77777777" w:rsidR="00BC68DC" w:rsidRDefault="00BC68DC" w:rsidP="00CB45BF">
      <w:pPr>
        <w:rPr>
          <w:rFonts w:eastAsia="Century Gothic" w:cs="Arial"/>
          <w:highlight w:val="white"/>
          <w:lang w:eastAsia="es-419"/>
        </w:rPr>
      </w:pPr>
    </w:p>
    <w:p w14:paraId="0CBC83E4" w14:textId="77777777" w:rsidR="00BC68DC" w:rsidRPr="00BC68DC" w:rsidRDefault="00BC68DC" w:rsidP="00BC68DC">
      <w:pPr>
        <w:pStyle w:val="Prrafodelista"/>
        <w:numPr>
          <w:ilvl w:val="0"/>
          <w:numId w:val="2"/>
        </w:numPr>
        <w:rPr>
          <w:rFonts w:eastAsia="Century Gothic" w:cs="Arial"/>
          <w:highlight w:val="white"/>
          <w:lang w:eastAsia="es-419"/>
        </w:rPr>
      </w:pPr>
      <w:r w:rsidRPr="00BC68DC">
        <w:rPr>
          <w:rFonts w:eastAsia="Century Gothic" w:cs="Arial"/>
          <w:b/>
          <w:bCs/>
          <w:highlight w:val="white"/>
          <w:lang w:eastAsia="es-419"/>
        </w:rPr>
        <w:t>¿Cuál es el objetivo principal de los primeros auxilios psicológicos?</w:t>
      </w:r>
    </w:p>
    <w:p w14:paraId="05895C17" w14:textId="77777777" w:rsidR="00BC68DC" w:rsidRDefault="00BC68DC" w:rsidP="00BC68DC">
      <w:pPr>
        <w:pStyle w:val="Prrafodelista"/>
        <w:rPr>
          <w:rFonts w:eastAsia="Century Gothic" w:cs="Arial"/>
          <w:b/>
          <w:bCs/>
          <w:highlight w:val="white"/>
          <w:lang w:eastAsia="es-419"/>
        </w:rPr>
      </w:pPr>
    </w:p>
    <w:p w14:paraId="235C7E9B" w14:textId="77777777" w:rsidR="00BC68DC" w:rsidRPr="00BC68DC" w:rsidRDefault="00BC68DC" w:rsidP="00BC68DC">
      <w:pPr>
        <w:pStyle w:val="Prrafodelista"/>
        <w:numPr>
          <w:ilvl w:val="0"/>
          <w:numId w:val="8"/>
        </w:numPr>
        <w:rPr>
          <w:rFonts w:eastAsia="Century Gothic" w:cs="Arial"/>
          <w:highlight w:val="white"/>
          <w:lang w:eastAsia="es-419"/>
        </w:rPr>
      </w:pPr>
      <w:r w:rsidRPr="00BC68DC">
        <w:rPr>
          <w:rFonts w:eastAsia="Century Gothic" w:cs="Arial"/>
          <w:highlight w:val="white"/>
          <w:lang w:eastAsia="es-419"/>
        </w:rPr>
        <w:t xml:space="preserve"> Diagnosticar un trastorno mental</w:t>
      </w:r>
    </w:p>
    <w:p w14:paraId="23F41798" w14:textId="77777777" w:rsidR="00BC68DC" w:rsidRPr="00BC68DC" w:rsidRDefault="00BC68DC" w:rsidP="00BC68DC">
      <w:pPr>
        <w:pStyle w:val="Prrafodelista"/>
        <w:numPr>
          <w:ilvl w:val="0"/>
          <w:numId w:val="8"/>
        </w:numPr>
        <w:rPr>
          <w:rFonts w:eastAsia="Century Gothic" w:cs="Arial"/>
          <w:highlight w:val="white"/>
          <w:lang w:eastAsia="es-419"/>
        </w:rPr>
      </w:pPr>
      <w:r w:rsidRPr="00BC68DC">
        <w:rPr>
          <w:rFonts w:eastAsia="Century Gothic" w:cs="Arial"/>
          <w:highlight w:val="white"/>
          <w:lang w:eastAsia="es-419"/>
        </w:rPr>
        <w:t>Brindar apoyo inmediato para reducir el estrés y favorecer la seguridad emocional</w:t>
      </w:r>
    </w:p>
    <w:p w14:paraId="1897F5D6" w14:textId="77777777" w:rsidR="00BC68DC" w:rsidRPr="00BC68DC" w:rsidRDefault="00BC68DC" w:rsidP="00BC68DC">
      <w:pPr>
        <w:pStyle w:val="Prrafodelista"/>
        <w:numPr>
          <w:ilvl w:val="0"/>
          <w:numId w:val="8"/>
        </w:numPr>
        <w:rPr>
          <w:rFonts w:eastAsia="Century Gothic" w:cs="Arial"/>
          <w:highlight w:val="white"/>
          <w:lang w:eastAsia="es-419"/>
        </w:rPr>
      </w:pPr>
      <w:r w:rsidRPr="00BC68DC">
        <w:rPr>
          <w:rFonts w:eastAsia="Century Gothic" w:cs="Arial"/>
          <w:highlight w:val="white"/>
          <w:lang w:eastAsia="es-419"/>
        </w:rPr>
        <w:t xml:space="preserve"> Sustituir la terapia psicológica</w:t>
      </w:r>
    </w:p>
    <w:p w14:paraId="6F59EFD6" w14:textId="36978814" w:rsidR="00BC68DC" w:rsidRDefault="00BC68DC" w:rsidP="00BC68DC">
      <w:pPr>
        <w:pStyle w:val="Prrafodelista"/>
        <w:numPr>
          <w:ilvl w:val="0"/>
          <w:numId w:val="8"/>
        </w:numPr>
        <w:rPr>
          <w:rFonts w:eastAsia="Century Gothic" w:cs="Arial"/>
          <w:highlight w:val="white"/>
          <w:lang w:eastAsia="es-419"/>
        </w:rPr>
      </w:pPr>
      <w:r w:rsidRPr="00BC68DC">
        <w:rPr>
          <w:rFonts w:eastAsia="Century Gothic" w:cs="Arial"/>
          <w:highlight w:val="white"/>
          <w:lang w:eastAsia="es-419"/>
        </w:rPr>
        <w:t>Medicar al paciente en crisis</w:t>
      </w:r>
    </w:p>
    <w:p w14:paraId="06F35E84" w14:textId="77777777" w:rsidR="00BC68DC" w:rsidRPr="00BC68DC" w:rsidRDefault="00BC68DC" w:rsidP="00BC68DC">
      <w:pPr>
        <w:rPr>
          <w:rFonts w:eastAsia="Century Gothic" w:cs="Arial"/>
          <w:highlight w:val="white"/>
          <w:lang w:eastAsia="es-419"/>
        </w:rPr>
      </w:pPr>
    </w:p>
    <w:p w14:paraId="57BE441F" w14:textId="473E893F" w:rsidR="00BC68DC" w:rsidRPr="00CB45BF" w:rsidRDefault="00BC68DC" w:rsidP="00BC68DC">
      <w:pPr>
        <w:pStyle w:val="Prrafodelista"/>
        <w:numPr>
          <w:ilvl w:val="0"/>
          <w:numId w:val="2"/>
        </w:numPr>
        <w:rPr>
          <w:rFonts w:eastAsia="Century Gothic" w:cs="Arial"/>
          <w:b/>
          <w:bCs/>
          <w:highlight w:val="white"/>
          <w:lang w:eastAsia="es-419"/>
        </w:rPr>
      </w:pPr>
      <w:r w:rsidRPr="00BC68DC">
        <w:rPr>
          <w:rFonts w:eastAsia="Century Gothic" w:cs="Arial"/>
          <w:b/>
          <w:bCs/>
          <w:highlight w:val="white"/>
          <w:lang w:eastAsia="es-419"/>
        </w:rPr>
        <w:t>Según el orden jerárquico del Hospital Santa Margarita, indique el conducto regular establecido</w:t>
      </w:r>
      <w:r w:rsidR="005A2D55">
        <w:rPr>
          <w:rFonts w:eastAsia="Century Gothic" w:cs="Arial"/>
          <w:b/>
          <w:bCs/>
          <w:highlight w:val="white"/>
          <w:lang w:eastAsia="es-419"/>
        </w:rPr>
        <w:t xml:space="preserve"> para abordar cualquier situación presentada </w:t>
      </w:r>
      <w:r w:rsidR="005A2D55" w:rsidRPr="00BC68DC">
        <w:rPr>
          <w:rFonts w:eastAsia="Century Gothic" w:cs="Arial"/>
          <w:b/>
          <w:bCs/>
          <w:highlight w:val="white"/>
          <w:lang w:eastAsia="es-419"/>
        </w:rPr>
        <w:t>en</w:t>
      </w:r>
      <w:r w:rsidR="005A2D55">
        <w:rPr>
          <w:rFonts w:eastAsia="Century Gothic" w:cs="Arial"/>
          <w:b/>
          <w:bCs/>
          <w:highlight w:val="white"/>
          <w:lang w:eastAsia="es-419"/>
        </w:rPr>
        <w:t xml:space="preserve"> </w:t>
      </w:r>
      <w:r w:rsidRPr="00BC68DC">
        <w:rPr>
          <w:rFonts w:eastAsia="Century Gothic" w:cs="Arial"/>
          <w:b/>
          <w:bCs/>
          <w:highlight w:val="white"/>
          <w:lang w:eastAsia="es-419"/>
        </w:rPr>
        <w:t xml:space="preserve">el desarrollo de sus prácticas social comunitaria. </w:t>
      </w:r>
    </w:p>
    <w:p w14:paraId="248F1F15" w14:textId="77777777" w:rsidR="00BC68DC" w:rsidRPr="00BC68DC" w:rsidRDefault="00BC68DC" w:rsidP="00BC68DC">
      <w:pPr>
        <w:rPr>
          <w:rFonts w:eastAsia="Century Gothic" w:cs="Arial"/>
          <w:b/>
          <w:bCs/>
          <w:highlight w:val="white"/>
          <w:lang w:eastAsia="es-419"/>
        </w:rPr>
      </w:pPr>
    </w:p>
    <w:p w14:paraId="1D4B6D94" w14:textId="3FB86ED9" w:rsidR="00A72DE9" w:rsidRPr="00CB45BF" w:rsidRDefault="00BC68DC" w:rsidP="00A72DE9">
      <w:pPr>
        <w:pStyle w:val="Prrafodelista"/>
        <w:numPr>
          <w:ilvl w:val="0"/>
          <w:numId w:val="2"/>
        </w:numPr>
        <w:rPr>
          <w:rFonts w:eastAsia="Century Gothic" w:cs="Arial"/>
          <w:b/>
          <w:bCs/>
          <w:highlight w:val="white"/>
          <w:lang w:eastAsia="es-419"/>
        </w:rPr>
      </w:pPr>
      <w:r w:rsidRPr="00BC68DC">
        <w:rPr>
          <w:rFonts w:eastAsia="Century Gothic" w:cs="Arial"/>
          <w:b/>
          <w:bCs/>
          <w:highlight w:val="white"/>
          <w:lang w:eastAsia="es-419"/>
        </w:rPr>
        <w:t>Mencione dos ejemplos de intervenciones colectivas que puede realizar un psicólogo en el ámbito comunitario.</w:t>
      </w:r>
    </w:p>
    <w:p w14:paraId="7DB3601E" w14:textId="77777777" w:rsidR="00BC68DC" w:rsidRPr="00BC68DC" w:rsidRDefault="00BC68DC" w:rsidP="00BC68DC">
      <w:pPr>
        <w:rPr>
          <w:rFonts w:eastAsia="Century Gothic" w:cs="Arial"/>
          <w:b/>
          <w:bCs/>
          <w:highlight w:val="white"/>
          <w:lang w:eastAsia="es-419"/>
        </w:rPr>
      </w:pPr>
    </w:p>
    <w:p w14:paraId="39EB40E2" w14:textId="5A3C41EA" w:rsidR="00A72DE9" w:rsidRPr="00CB45BF" w:rsidRDefault="00BC68DC" w:rsidP="00A72DE9">
      <w:pPr>
        <w:pStyle w:val="Prrafodelista"/>
        <w:numPr>
          <w:ilvl w:val="0"/>
          <w:numId w:val="2"/>
        </w:numPr>
        <w:rPr>
          <w:rFonts w:eastAsia="Century Gothic" w:cs="Arial"/>
          <w:b/>
          <w:bCs/>
          <w:highlight w:val="white"/>
          <w:lang w:eastAsia="es-419"/>
        </w:rPr>
      </w:pPr>
      <w:r w:rsidRPr="00BC68DC">
        <w:rPr>
          <w:rFonts w:eastAsia="Century Gothic" w:cs="Arial"/>
          <w:b/>
          <w:bCs/>
          <w:highlight w:val="white"/>
          <w:lang w:eastAsia="es-419"/>
        </w:rPr>
        <w:t xml:space="preserve">Describa la ruta de atención y el tratamiento </w:t>
      </w:r>
      <w:r w:rsidR="00B27239" w:rsidRPr="00BC68DC">
        <w:rPr>
          <w:rFonts w:eastAsia="Century Gothic" w:cs="Arial"/>
          <w:b/>
          <w:bCs/>
          <w:highlight w:val="white"/>
          <w:lang w:eastAsia="es-419"/>
        </w:rPr>
        <w:t>psicológico que</w:t>
      </w:r>
      <w:r w:rsidRPr="00BC68DC">
        <w:rPr>
          <w:rFonts w:eastAsia="Century Gothic" w:cs="Arial"/>
          <w:b/>
          <w:bCs/>
          <w:highlight w:val="white"/>
          <w:lang w:eastAsia="es-419"/>
        </w:rPr>
        <w:t xml:space="preserve"> se debe seguir ante un caso de presunto consumo de sustancias psicoactivas en un menor de edad.</w:t>
      </w:r>
    </w:p>
    <w:p w14:paraId="4F37ED87" w14:textId="77777777" w:rsidR="00A72DE9" w:rsidRPr="00A72DE9" w:rsidRDefault="00A72DE9" w:rsidP="00A72DE9">
      <w:pPr>
        <w:rPr>
          <w:rFonts w:eastAsia="Century Gothic" w:cs="Arial"/>
          <w:b/>
          <w:bCs/>
          <w:highlight w:val="white"/>
          <w:lang w:eastAsia="es-419"/>
        </w:rPr>
      </w:pPr>
    </w:p>
    <w:p w14:paraId="45D3E185" w14:textId="310A1C02" w:rsidR="00AE505A" w:rsidRPr="00CB45BF" w:rsidRDefault="00A72DE9" w:rsidP="00AE505A">
      <w:pPr>
        <w:pStyle w:val="Prrafodelista"/>
        <w:numPr>
          <w:ilvl w:val="0"/>
          <w:numId w:val="2"/>
        </w:numPr>
        <w:rPr>
          <w:rFonts w:eastAsia="Century Gothic" w:cs="Arial"/>
          <w:b/>
          <w:bCs/>
          <w:highlight w:val="white"/>
          <w:lang w:eastAsia="es-419"/>
        </w:rPr>
      </w:pPr>
      <w:r w:rsidRPr="00A72DE9">
        <w:rPr>
          <w:rFonts w:eastAsia="Century Gothic" w:cs="Arial"/>
          <w:b/>
          <w:bCs/>
          <w:highlight w:val="white"/>
          <w:lang w:eastAsia="es-419"/>
        </w:rPr>
        <w:t>Durante su práctica social comunitaria en el Hospital Santa Margarita, ¿qué aprendizajes espera adquirir, qué aportes le gustaría realizar a la comunidad y cuáles son sus metas personales y profesionales en este proceso?</w:t>
      </w:r>
    </w:p>
    <w:p w14:paraId="15708C52" w14:textId="3370F33B" w:rsidR="00014461" w:rsidRPr="003E47E5" w:rsidRDefault="00014461" w:rsidP="00963F74">
      <w:pPr>
        <w:rPr>
          <w:lang w:val="es-ES"/>
        </w:rPr>
      </w:pPr>
    </w:p>
    <w:sectPr w:rsidR="00014461" w:rsidRPr="003E47E5" w:rsidSect="00CB45BF">
      <w:headerReference w:type="default" r:id="rId7"/>
      <w:footerReference w:type="default" r:id="rId8"/>
      <w:pgSz w:w="12240" w:h="15840"/>
      <w:pgMar w:top="1701" w:right="1134" w:bottom="1134" w:left="1134"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7B1D" w14:textId="77777777" w:rsidR="00743853" w:rsidRDefault="00743853" w:rsidP="00CD4D4C">
      <w:pPr>
        <w:spacing w:before="0" w:after="0"/>
      </w:pPr>
      <w:r>
        <w:separator/>
      </w:r>
    </w:p>
  </w:endnote>
  <w:endnote w:type="continuationSeparator" w:id="0">
    <w:p w14:paraId="5EAA2A81" w14:textId="77777777" w:rsidR="00743853" w:rsidRDefault="00743853" w:rsidP="00CD4D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29F8" w14:textId="4C414EFC" w:rsidR="00E430C6" w:rsidRPr="00E430C6" w:rsidRDefault="00CB45BF" w:rsidP="00CB45BF">
    <w:pPr>
      <w:pStyle w:val="Piedepgina"/>
      <w:rPr>
        <w:b/>
        <w:bCs/>
        <w:color w:val="163172"/>
        <w:sz w:val="20"/>
        <w:szCs w:val="20"/>
      </w:rPr>
    </w:pPr>
    <w:r w:rsidRPr="00133057">
      <w:rPr>
        <w:noProof/>
        <w:lang w:val="es-419" w:eastAsia="es-419"/>
      </w:rPr>
      <w:drawing>
        <wp:inline distT="0" distB="0" distL="0" distR="0" wp14:anchorId="007FF244" wp14:editId="5C409699">
          <wp:extent cx="6332220" cy="7207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720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5339" w14:textId="77777777" w:rsidR="00743853" w:rsidRDefault="00743853" w:rsidP="00CD4D4C">
      <w:pPr>
        <w:spacing w:before="0" w:after="0"/>
      </w:pPr>
      <w:bookmarkStart w:id="0" w:name="_Hlk175754717"/>
      <w:bookmarkEnd w:id="0"/>
      <w:r>
        <w:separator/>
      </w:r>
    </w:p>
  </w:footnote>
  <w:footnote w:type="continuationSeparator" w:id="0">
    <w:p w14:paraId="6909240B" w14:textId="77777777" w:rsidR="00743853" w:rsidRDefault="00743853" w:rsidP="00CD4D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336" w:type="pct"/>
      <w:jc w:val="center"/>
      <w:tblLook w:val="04A0" w:firstRow="1" w:lastRow="0" w:firstColumn="1" w:lastColumn="0" w:noHBand="0" w:noVBand="1"/>
    </w:tblPr>
    <w:tblGrid>
      <w:gridCol w:w="3963"/>
      <w:gridCol w:w="3834"/>
      <w:gridCol w:w="2834"/>
    </w:tblGrid>
    <w:tr w:rsidR="00CB45BF" w:rsidRPr="00CB45BF" w14:paraId="2A3A1161" w14:textId="77777777" w:rsidTr="00B41BE1">
      <w:trPr>
        <w:jc w:val="center"/>
      </w:trPr>
      <w:tc>
        <w:tcPr>
          <w:tcW w:w="1864" w:type="pct"/>
          <w:vMerge w:val="restart"/>
          <w:vAlign w:val="bottom"/>
        </w:tcPr>
        <w:p w14:paraId="2A4E7230" w14:textId="4556D22D" w:rsidR="00CB45BF" w:rsidRPr="00CB45BF" w:rsidRDefault="00CB45BF" w:rsidP="00CB45BF">
          <w:pPr>
            <w:tabs>
              <w:tab w:val="center" w:pos="4419"/>
              <w:tab w:val="right" w:pos="8838"/>
            </w:tabs>
            <w:spacing w:before="0" w:after="0"/>
            <w:jc w:val="left"/>
            <w:rPr>
              <w:rFonts w:cs="Arial"/>
              <w:b/>
              <w:bCs/>
              <w:color w:val="4472C4" w:themeColor="accent1"/>
              <w:sz w:val="16"/>
              <w:szCs w:val="14"/>
            </w:rPr>
          </w:pPr>
          <w:bookmarkStart w:id="1" w:name="_Hlk206578474"/>
          <w:r w:rsidRPr="00CB45BF">
            <w:rPr>
              <w:rFonts w:asciiTheme="minorHAnsi" w:hAnsiTheme="minorHAnsi"/>
              <w:noProof/>
              <w:color w:val="FFFFFF" w:themeColor="background1"/>
              <w:lang w:val="es-419" w:eastAsia="es-419"/>
            </w:rPr>
            <w:drawing>
              <wp:anchor distT="0" distB="0" distL="114300" distR="114300" simplePos="0" relativeHeight="251663360" behindDoc="0" locked="0" layoutInCell="1" allowOverlap="1" wp14:anchorId="31A1F752" wp14:editId="2D99C740">
                <wp:simplePos x="0" y="0"/>
                <wp:positionH relativeFrom="column">
                  <wp:posOffset>375920</wp:posOffset>
                </wp:positionH>
                <wp:positionV relativeFrom="page">
                  <wp:posOffset>46990</wp:posOffset>
                </wp:positionV>
                <wp:extent cx="1985645" cy="36703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985645" cy="367030"/>
                        </a:xfrm>
                        <a:prstGeom prst="rect">
                          <a:avLst/>
                        </a:prstGeom>
                      </pic:spPr>
                    </pic:pic>
                  </a:graphicData>
                </a:graphic>
                <wp14:sizeRelH relativeFrom="margin">
                  <wp14:pctWidth>0</wp14:pctWidth>
                </wp14:sizeRelH>
                <wp14:sizeRelV relativeFrom="margin">
                  <wp14:pctHeight>0</wp14:pctHeight>
                </wp14:sizeRelV>
              </wp:anchor>
            </w:drawing>
          </w:r>
          <w:r w:rsidRPr="00CB45BF">
            <w:rPr>
              <w:rFonts w:cs="Arial"/>
              <w:b/>
              <w:bCs/>
              <w:color w:val="FFFFFF" w:themeColor="background1"/>
              <w:sz w:val="16"/>
              <w:szCs w:val="14"/>
            </w:rPr>
            <w:t xml:space="preserve">                              </w:t>
          </w:r>
          <w:r w:rsidR="00B41BE1">
            <w:rPr>
              <w:rFonts w:cs="Arial"/>
              <w:b/>
              <w:bCs/>
              <w:color w:val="FFFFFF" w:themeColor="background1"/>
              <w:sz w:val="16"/>
              <w:szCs w:val="14"/>
            </w:rPr>
            <w:t xml:space="preserve">           </w:t>
          </w:r>
          <w:r w:rsidRPr="00CB45BF">
            <w:rPr>
              <w:rFonts w:cs="Arial"/>
              <w:b/>
              <w:bCs/>
              <w:color w:val="44546A" w:themeColor="text2"/>
              <w:sz w:val="16"/>
              <w:szCs w:val="14"/>
            </w:rPr>
            <w:t>NIT 800.160.400-0</w:t>
          </w:r>
        </w:p>
      </w:tc>
      <w:tc>
        <w:tcPr>
          <w:tcW w:w="1803" w:type="pct"/>
          <w:vMerge w:val="restart"/>
          <w:vAlign w:val="center"/>
        </w:tcPr>
        <w:p w14:paraId="184A92EB" w14:textId="36CDC44C" w:rsidR="00CB45BF" w:rsidRPr="00CB45BF" w:rsidRDefault="00CB45BF" w:rsidP="00CB45BF">
          <w:pPr>
            <w:spacing w:before="0" w:after="0"/>
            <w:jc w:val="center"/>
            <w:rPr>
              <w:rFonts w:cs="Arial"/>
              <w:b/>
              <w:sz w:val="22"/>
            </w:rPr>
          </w:pPr>
          <w:r w:rsidRPr="00CB45BF">
            <w:rPr>
              <w:rFonts w:cs="Arial"/>
              <w:b/>
              <w:szCs w:val="24"/>
            </w:rPr>
            <w:t>PRE</w:t>
          </w:r>
          <w:r>
            <w:rPr>
              <w:rFonts w:cs="Arial"/>
              <w:b/>
              <w:szCs w:val="24"/>
            </w:rPr>
            <w:t xml:space="preserve"> </w:t>
          </w:r>
          <w:r w:rsidRPr="00CB45BF">
            <w:rPr>
              <w:rFonts w:cs="Arial"/>
              <w:b/>
              <w:szCs w:val="24"/>
            </w:rPr>
            <w:t>TEST</w:t>
          </w:r>
        </w:p>
      </w:tc>
      <w:tc>
        <w:tcPr>
          <w:tcW w:w="1333" w:type="pct"/>
          <w:vAlign w:val="center"/>
        </w:tcPr>
        <w:p w14:paraId="7FF30CAC" w14:textId="6BE29172" w:rsidR="00CB45BF" w:rsidRPr="00CB45BF" w:rsidRDefault="00CB45BF" w:rsidP="00CB45BF">
          <w:pPr>
            <w:tabs>
              <w:tab w:val="center" w:pos="4419"/>
              <w:tab w:val="right" w:pos="8838"/>
            </w:tabs>
            <w:spacing w:before="0" w:after="0"/>
            <w:jc w:val="left"/>
            <w:rPr>
              <w:sz w:val="20"/>
              <w:szCs w:val="18"/>
            </w:rPr>
          </w:pPr>
          <w:r w:rsidRPr="00CB45BF">
            <w:rPr>
              <w:sz w:val="20"/>
              <w:szCs w:val="18"/>
            </w:rPr>
            <w:t xml:space="preserve">Código: </w:t>
          </w:r>
          <w:r w:rsidR="006D6BD7">
            <w:rPr>
              <w:sz w:val="20"/>
              <w:szCs w:val="18"/>
            </w:rPr>
            <w:t>GRH-THO-for-012</w:t>
          </w:r>
        </w:p>
      </w:tc>
    </w:tr>
    <w:tr w:rsidR="00CB45BF" w:rsidRPr="00CB45BF" w14:paraId="309D1A26" w14:textId="77777777" w:rsidTr="00B41BE1">
      <w:trPr>
        <w:jc w:val="center"/>
      </w:trPr>
      <w:tc>
        <w:tcPr>
          <w:tcW w:w="1864" w:type="pct"/>
          <w:vMerge/>
          <w:vAlign w:val="center"/>
        </w:tcPr>
        <w:p w14:paraId="10B9897D" w14:textId="77777777" w:rsidR="00CB45BF" w:rsidRPr="00CB45BF" w:rsidRDefault="00CB45BF" w:rsidP="00CB45BF">
          <w:pPr>
            <w:tabs>
              <w:tab w:val="center" w:pos="4419"/>
              <w:tab w:val="right" w:pos="8838"/>
            </w:tabs>
            <w:spacing w:before="0" w:after="0"/>
            <w:jc w:val="left"/>
          </w:pPr>
        </w:p>
      </w:tc>
      <w:tc>
        <w:tcPr>
          <w:tcW w:w="1803" w:type="pct"/>
          <w:vMerge/>
          <w:vAlign w:val="center"/>
        </w:tcPr>
        <w:p w14:paraId="38DC2C52" w14:textId="77777777" w:rsidR="00CB45BF" w:rsidRPr="00CB45BF" w:rsidRDefault="00CB45BF" w:rsidP="00CB45BF">
          <w:pPr>
            <w:tabs>
              <w:tab w:val="center" w:pos="4419"/>
              <w:tab w:val="right" w:pos="8838"/>
            </w:tabs>
            <w:spacing w:before="0" w:after="0"/>
            <w:jc w:val="center"/>
          </w:pPr>
        </w:p>
      </w:tc>
      <w:tc>
        <w:tcPr>
          <w:tcW w:w="1333" w:type="pct"/>
          <w:vAlign w:val="center"/>
        </w:tcPr>
        <w:p w14:paraId="719D0A32" w14:textId="16AF3C37" w:rsidR="00CB45BF" w:rsidRPr="00CB45BF" w:rsidRDefault="00CB45BF" w:rsidP="00CB45BF">
          <w:pPr>
            <w:tabs>
              <w:tab w:val="center" w:pos="4419"/>
              <w:tab w:val="right" w:pos="8838"/>
            </w:tabs>
            <w:spacing w:before="0" w:after="0"/>
            <w:jc w:val="left"/>
            <w:rPr>
              <w:sz w:val="20"/>
              <w:szCs w:val="18"/>
            </w:rPr>
          </w:pPr>
          <w:r w:rsidRPr="00CB45BF">
            <w:rPr>
              <w:sz w:val="20"/>
              <w:szCs w:val="18"/>
            </w:rPr>
            <w:t xml:space="preserve">Versión: </w:t>
          </w:r>
          <w:r w:rsidR="006D6BD7">
            <w:rPr>
              <w:sz w:val="20"/>
              <w:szCs w:val="18"/>
            </w:rPr>
            <w:t>1</w:t>
          </w:r>
        </w:p>
      </w:tc>
    </w:tr>
    <w:tr w:rsidR="00CB45BF" w:rsidRPr="00CB45BF" w14:paraId="6D3BB9D0" w14:textId="77777777" w:rsidTr="00B41BE1">
      <w:trPr>
        <w:jc w:val="center"/>
      </w:trPr>
      <w:tc>
        <w:tcPr>
          <w:tcW w:w="1864" w:type="pct"/>
          <w:vMerge/>
          <w:vAlign w:val="center"/>
        </w:tcPr>
        <w:p w14:paraId="1600F28F" w14:textId="77777777" w:rsidR="00CB45BF" w:rsidRPr="00CB45BF" w:rsidRDefault="00CB45BF" w:rsidP="00CB45BF">
          <w:pPr>
            <w:tabs>
              <w:tab w:val="center" w:pos="4419"/>
              <w:tab w:val="right" w:pos="8838"/>
            </w:tabs>
            <w:spacing w:before="0" w:after="0"/>
            <w:jc w:val="left"/>
          </w:pPr>
        </w:p>
      </w:tc>
      <w:tc>
        <w:tcPr>
          <w:tcW w:w="1803" w:type="pct"/>
          <w:vMerge/>
          <w:vAlign w:val="center"/>
        </w:tcPr>
        <w:p w14:paraId="3D6607C1" w14:textId="77777777" w:rsidR="00CB45BF" w:rsidRPr="00CB45BF" w:rsidRDefault="00CB45BF" w:rsidP="00CB45BF">
          <w:pPr>
            <w:tabs>
              <w:tab w:val="center" w:pos="4419"/>
              <w:tab w:val="right" w:pos="8838"/>
            </w:tabs>
            <w:spacing w:before="0" w:after="0"/>
            <w:jc w:val="center"/>
          </w:pPr>
        </w:p>
      </w:tc>
      <w:tc>
        <w:tcPr>
          <w:tcW w:w="1333" w:type="pct"/>
          <w:vAlign w:val="center"/>
        </w:tcPr>
        <w:p w14:paraId="0E444C9C" w14:textId="3DF81A01" w:rsidR="00CB45BF" w:rsidRPr="00CB45BF" w:rsidRDefault="00CB45BF" w:rsidP="00CB45BF">
          <w:pPr>
            <w:tabs>
              <w:tab w:val="center" w:pos="4419"/>
              <w:tab w:val="right" w:pos="8838"/>
            </w:tabs>
            <w:spacing w:before="0" w:after="0"/>
            <w:jc w:val="left"/>
            <w:rPr>
              <w:sz w:val="20"/>
              <w:szCs w:val="18"/>
            </w:rPr>
          </w:pPr>
          <w:r w:rsidRPr="00CB45BF">
            <w:rPr>
              <w:sz w:val="20"/>
              <w:szCs w:val="18"/>
            </w:rPr>
            <w:t xml:space="preserve">Actualización: </w:t>
          </w:r>
          <w:r>
            <w:rPr>
              <w:sz w:val="20"/>
              <w:szCs w:val="18"/>
            </w:rPr>
            <w:t>2</w:t>
          </w:r>
          <w:r w:rsidR="006D6BD7">
            <w:rPr>
              <w:sz w:val="20"/>
              <w:szCs w:val="18"/>
            </w:rPr>
            <w:t>8</w:t>
          </w:r>
          <w:r>
            <w:rPr>
              <w:sz w:val="20"/>
              <w:szCs w:val="18"/>
            </w:rPr>
            <w:t>/0</w:t>
          </w:r>
          <w:r w:rsidR="006D6BD7">
            <w:rPr>
              <w:sz w:val="20"/>
              <w:szCs w:val="18"/>
            </w:rPr>
            <w:t>7</w:t>
          </w:r>
          <w:r>
            <w:rPr>
              <w:sz w:val="20"/>
              <w:szCs w:val="18"/>
            </w:rPr>
            <w:t>/2025</w:t>
          </w:r>
        </w:p>
      </w:tc>
    </w:tr>
    <w:tr w:rsidR="00CB45BF" w:rsidRPr="00CB45BF" w14:paraId="3F015836" w14:textId="77777777" w:rsidTr="00B41BE1">
      <w:trPr>
        <w:jc w:val="center"/>
      </w:trPr>
      <w:tc>
        <w:tcPr>
          <w:tcW w:w="1864" w:type="pct"/>
          <w:vMerge/>
          <w:tcBorders>
            <w:bottom w:val="single" w:sz="4" w:space="0" w:color="auto"/>
          </w:tcBorders>
          <w:vAlign w:val="center"/>
        </w:tcPr>
        <w:p w14:paraId="275442CC" w14:textId="77777777" w:rsidR="00CB45BF" w:rsidRPr="00CB45BF" w:rsidRDefault="00CB45BF" w:rsidP="00CB45BF">
          <w:pPr>
            <w:tabs>
              <w:tab w:val="center" w:pos="4419"/>
              <w:tab w:val="right" w:pos="8838"/>
            </w:tabs>
            <w:spacing w:before="0" w:after="0"/>
            <w:jc w:val="left"/>
          </w:pPr>
        </w:p>
      </w:tc>
      <w:tc>
        <w:tcPr>
          <w:tcW w:w="1803" w:type="pct"/>
          <w:vMerge/>
          <w:tcBorders>
            <w:bottom w:val="single" w:sz="4" w:space="0" w:color="auto"/>
          </w:tcBorders>
          <w:vAlign w:val="center"/>
        </w:tcPr>
        <w:p w14:paraId="669344AE" w14:textId="77777777" w:rsidR="00CB45BF" w:rsidRPr="00CB45BF" w:rsidRDefault="00CB45BF" w:rsidP="00CB45BF">
          <w:pPr>
            <w:tabs>
              <w:tab w:val="center" w:pos="4419"/>
              <w:tab w:val="right" w:pos="8838"/>
            </w:tabs>
            <w:spacing w:before="0" w:after="0"/>
            <w:jc w:val="center"/>
          </w:pPr>
        </w:p>
      </w:tc>
      <w:tc>
        <w:tcPr>
          <w:tcW w:w="1333" w:type="pct"/>
          <w:tcBorders>
            <w:bottom w:val="single" w:sz="4" w:space="0" w:color="auto"/>
          </w:tcBorders>
          <w:vAlign w:val="center"/>
        </w:tcPr>
        <w:p w14:paraId="3ABEA65F" w14:textId="77777777" w:rsidR="00CB45BF" w:rsidRPr="00CB45BF" w:rsidRDefault="00CB45BF" w:rsidP="00CB45BF">
          <w:pPr>
            <w:tabs>
              <w:tab w:val="center" w:pos="4419"/>
              <w:tab w:val="right" w:pos="8838"/>
            </w:tabs>
            <w:spacing w:before="0" w:after="0"/>
            <w:jc w:val="left"/>
            <w:rPr>
              <w:sz w:val="20"/>
              <w:szCs w:val="18"/>
            </w:rPr>
          </w:pPr>
          <w:r w:rsidRPr="00CB45BF">
            <w:rPr>
              <w:rFonts w:cs="Arial"/>
              <w:sz w:val="20"/>
              <w:szCs w:val="18"/>
            </w:rPr>
            <w:t xml:space="preserve">Página </w:t>
          </w:r>
          <w:r w:rsidRPr="00CB45BF">
            <w:rPr>
              <w:rFonts w:cs="Arial"/>
              <w:b/>
              <w:bCs/>
              <w:sz w:val="20"/>
              <w:szCs w:val="18"/>
            </w:rPr>
            <w:fldChar w:fldCharType="begin"/>
          </w:r>
          <w:r w:rsidRPr="00CB45BF">
            <w:rPr>
              <w:rFonts w:cs="Arial"/>
              <w:b/>
              <w:bCs/>
              <w:sz w:val="20"/>
              <w:szCs w:val="18"/>
            </w:rPr>
            <w:instrText>PAGE  \* Arabic  \* MERGEFORMAT</w:instrText>
          </w:r>
          <w:r w:rsidRPr="00CB45BF">
            <w:rPr>
              <w:rFonts w:cs="Arial"/>
              <w:b/>
              <w:bCs/>
              <w:sz w:val="20"/>
              <w:szCs w:val="18"/>
            </w:rPr>
            <w:fldChar w:fldCharType="separate"/>
          </w:r>
          <w:r w:rsidRPr="00CB45BF">
            <w:rPr>
              <w:rFonts w:cs="Arial"/>
              <w:b/>
              <w:bCs/>
              <w:noProof/>
              <w:sz w:val="20"/>
              <w:szCs w:val="18"/>
            </w:rPr>
            <w:t>1</w:t>
          </w:r>
          <w:r w:rsidRPr="00CB45BF">
            <w:rPr>
              <w:rFonts w:cs="Arial"/>
              <w:b/>
              <w:bCs/>
              <w:sz w:val="20"/>
              <w:szCs w:val="18"/>
            </w:rPr>
            <w:fldChar w:fldCharType="end"/>
          </w:r>
          <w:r w:rsidRPr="00CB45BF">
            <w:rPr>
              <w:rFonts w:cs="Arial"/>
              <w:sz w:val="20"/>
              <w:szCs w:val="18"/>
            </w:rPr>
            <w:t xml:space="preserve"> de </w:t>
          </w:r>
          <w:r w:rsidRPr="00CB45BF">
            <w:rPr>
              <w:rFonts w:cs="Arial"/>
              <w:b/>
              <w:bCs/>
              <w:sz w:val="20"/>
              <w:szCs w:val="18"/>
            </w:rPr>
            <w:fldChar w:fldCharType="begin"/>
          </w:r>
          <w:r w:rsidRPr="00CB45BF">
            <w:rPr>
              <w:rFonts w:cs="Arial"/>
              <w:b/>
              <w:bCs/>
              <w:sz w:val="20"/>
              <w:szCs w:val="18"/>
            </w:rPr>
            <w:instrText>NUMPAGES  \* Arabic  \* MERGEFORMAT</w:instrText>
          </w:r>
          <w:r w:rsidRPr="00CB45BF">
            <w:rPr>
              <w:rFonts w:cs="Arial"/>
              <w:b/>
              <w:bCs/>
              <w:sz w:val="20"/>
              <w:szCs w:val="18"/>
            </w:rPr>
            <w:fldChar w:fldCharType="separate"/>
          </w:r>
          <w:r w:rsidRPr="00CB45BF">
            <w:rPr>
              <w:rFonts w:cs="Arial"/>
              <w:b/>
              <w:bCs/>
              <w:noProof/>
              <w:sz w:val="20"/>
              <w:szCs w:val="18"/>
            </w:rPr>
            <w:t>1</w:t>
          </w:r>
          <w:r w:rsidRPr="00CB45BF">
            <w:rPr>
              <w:rFonts w:cs="Arial"/>
              <w:b/>
              <w:bCs/>
              <w:sz w:val="20"/>
              <w:szCs w:val="18"/>
            </w:rPr>
            <w:fldChar w:fldCharType="end"/>
          </w:r>
        </w:p>
      </w:tc>
    </w:tr>
  </w:tbl>
  <w:bookmarkEnd w:id="1"/>
  <w:p w14:paraId="1A6FF673" w14:textId="75774685" w:rsidR="00CD4D4C" w:rsidRPr="00CB45BF" w:rsidRDefault="0074084C" w:rsidP="00C85667">
    <w:pPr>
      <w:pStyle w:val="Encabezado"/>
      <w:rPr>
        <w:b/>
        <w:bCs/>
        <w:sz w:val="20"/>
        <w:szCs w:val="18"/>
      </w:rPr>
    </w:pPr>
    <w:r>
      <w:rPr>
        <w:b/>
        <w:bCs/>
        <w:sz w:val="20"/>
        <w:szCs w:val="18"/>
      </w:rPr>
      <w:t>60-42.19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F9"/>
    <w:multiLevelType w:val="hybridMultilevel"/>
    <w:tmpl w:val="B27A7E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8B632D"/>
    <w:multiLevelType w:val="multilevel"/>
    <w:tmpl w:val="ED4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0179"/>
    <w:multiLevelType w:val="multilevel"/>
    <w:tmpl w:val="38184E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C574E"/>
    <w:multiLevelType w:val="hybridMultilevel"/>
    <w:tmpl w:val="133A1666"/>
    <w:lvl w:ilvl="0" w:tplc="AB42B5AA">
      <w:start w:val="1"/>
      <w:numFmt w:val="upperLetter"/>
      <w:lvlText w:val="%1."/>
      <w:lvlJc w:val="left"/>
      <w:pPr>
        <w:ind w:left="1069" w:hanging="360"/>
      </w:pPr>
      <w:rPr>
        <w:rFonts w:hint="default"/>
        <w:b w:val="0"/>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446C1C4F"/>
    <w:multiLevelType w:val="multilevel"/>
    <w:tmpl w:val="68D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C54E0"/>
    <w:multiLevelType w:val="multilevel"/>
    <w:tmpl w:val="F5B4BC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377AB"/>
    <w:multiLevelType w:val="hybridMultilevel"/>
    <w:tmpl w:val="0ED6AE02"/>
    <w:lvl w:ilvl="0" w:tplc="9B86E28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A903492"/>
    <w:multiLevelType w:val="hybridMultilevel"/>
    <w:tmpl w:val="57D8719A"/>
    <w:lvl w:ilvl="0" w:tplc="BDB4171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06532334">
    <w:abstractNumId w:val="0"/>
  </w:num>
  <w:num w:numId="2" w16cid:durableId="284190957">
    <w:abstractNumId w:val="7"/>
  </w:num>
  <w:num w:numId="3" w16cid:durableId="625618551">
    <w:abstractNumId w:val="6"/>
  </w:num>
  <w:num w:numId="4" w16cid:durableId="429737102">
    <w:abstractNumId w:val="4"/>
  </w:num>
  <w:num w:numId="5" w16cid:durableId="2130273834">
    <w:abstractNumId w:val="5"/>
  </w:num>
  <w:num w:numId="6" w16cid:durableId="1699349235">
    <w:abstractNumId w:val="2"/>
  </w:num>
  <w:num w:numId="7" w16cid:durableId="739522117">
    <w:abstractNumId w:val="1"/>
  </w:num>
  <w:num w:numId="8" w16cid:durableId="368534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4C"/>
    <w:rsid w:val="00014461"/>
    <w:rsid w:val="00040526"/>
    <w:rsid w:val="00097021"/>
    <w:rsid w:val="000D4484"/>
    <w:rsid w:val="000D6A1B"/>
    <w:rsid w:val="000F45D3"/>
    <w:rsid w:val="001052F7"/>
    <w:rsid w:val="001221E2"/>
    <w:rsid w:val="001461B0"/>
    <w:rsid w:val="001858B6"/>
    <w:rsid w:val="001F226F"/>
    <w:rsid w:val="001F5E5F"/>
    <w:rsid w:val="0020506F"/>
    <w:rsid w:val="00217B0B"/>
    <w:rsid w:val="002210AB"/>
    <w:rsid w:val="002C5DA4"/>
    <w:rsid w:val="002D3070"/>
    <w:rsid w:val="002E01C6"/>
    <w:rsid w:val="002E2CBF"/>
    <w:rsid w:val="002E5612"/>
    <w:rsid w:val="00304E27"/>
    <w:rsid w:val="00320B46"/>
    <w:rsid w:val="00327271"/>
    <w:rsid w:val="00332E31"/>
    <w:rsid w:val="00374B65"/>
    <w:rsid w:val="003C3AE9"/>
    <w:rsid w:val="003D2CFE"/>
    <w:rsid w:val="003E47E5"/>
    <w:rsid w:val="003F4CFE"/>
    <w:rsid w:val="004003C6"/>
    <w:rsid w:val="0042634A"/>
    <w:rsid w:val="004464EF"/>
    <w:rsid w:val="004E0B04"/>
    <w:rsid w:val="004E147D"/>
    <w:rsid w:val="005626AA"/>
    <w:rsid w:val="00584FD5"/>
    <w:rsid w:val="005A26C1"/>
    <w:rsid w:val="005A2C40"/>
    <w:rsid w:val="005A2D55"/>
    <w:rsid w:val="006474DA"/>
    <w:rsid w:val="00665A58"/>
    <w:rsid w:val="006850C5"/>
    <w:rsid w:val="006D6BD7"/>
    <w:rsid w:val="0074084C"/>
    <w:rsid w:val="00743853"/>
    <w:rsid w:val="007A20F3"/>
    <w:rsid w:val="007F30A2"/>
    <w:rsid w:val="00800EC0"/>
    <w:rsid w:val="0080381E"/>
    <w:rsid w:val="00806E80"/>
    <w:rsid w:val="00822A92"/>
    <w:rsid w:val="008643F1"/>
    <w:rsid w:val="0086760E"/>
    <w:rsid w:val="00870E71"/>
    <w:rsid w:val="008A39A7"/>
    <w:rsid w:val="008E5B75"/>
    <w:rsid w:val="00902BFB"/>
    <w:rsid w:val="0093010D"/>
    <w:rsid w:val="00936780"/>
    <w:rsid w:val="00963F74"/>
    <w:rsid w:val="00984E8E"/>
    <w:rsid w:val="00985CE0"/>
    <w:rsid w:val="009D19BC"/>
    <w:rsid w:val="009F794D"/>
    <w:rsid w:val="00A101B2"/>
    <w:rsid w:val="00A72DE9"/>
    <w:rsid w:val="00A76E37"/>
    <w:rsid w:val="00AA4DC7"/>
    <w:rsid w:val="00AE3827"/>
    <w:rsid w:val="00AE505A"/>
    <w:rsid w:val="00AF0D08"/>
    <w:rsid w:val="00B178AD"/>
    <w:rsid w:val="00B27239"/>
    <w:rsid w:val="00B35C62"/>
    <w:rsid w:val="00B36516"/>
    <w:rsid w:val="00B41BE1"/>
    <w:rsid w:val="00B84449"/>
    <w:rsid w:val="00BC68DC"/>
    <w:rsid w:val="00BD35D5"/>
    <w:rsid w:val="00C2681B"/>
    <w:rsid w:val="00C42465"/>
    <w:rsid w:val="00C85667"/>
    <w:rsid w:val="00CB45BF"/>
    <w:rsid w:val="00CD4D4C"/>
    <w:rsid w:val="00CE4485"/>
    <w:rsid w:val="00D46714"/>
    <w:rsid w:val="00D50A9E"/>
    <w:rsid w:val="00D81069"/>
    <w:rsid w:val="00D87BF1"/>
    <w:rsid w:val="00D87F58"/>
    <w:rsid w:val="00DB5E39"/>
    <w:rsid w:val="00DC75A3"/>
    <w:rsid w:val="00DF5576"/>
    <w:rsid w:val="00E166E7"/>
    <w:rsid w:val="00E430C6"/>
    <w:rsid w:val="00E450E6"/>
    <w:rsid w:val="00E83237"/>
    <w:rsid w:val="00ED127B"/>
    <w:rsid w:val="00F04A70"/>
    <w:rsid w:val="00F4519E"/>
    <w:rsid w:val="00FF44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B6864"/>
  <w15:chartTrackingRefBased/>
  <w15:docId w15:val="{2CA65883-8F18-404E-A321-19FD0A26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65"/>
    <w:pPr>
      <w:spacing w:before="120" w:after="120" w:line="240" w:lineRule="auto"/>
      <w:jc w:val="both"/>
    </w:pPr>
    <w:rPr>
      <w:rFonts w:ascii="Arial" w:hAnsi="Arial"/>
      <w:sz w:val="24"/>
    </w:rPr>
  </w:style>
  <w:style w:type="paragraph" w:styleId="Ttulo1">
    <w:name w:val="heading 1"/>
    <w:basedOn w:val="Normal"/>
    <w:next w:val="Normal"/>
    <w:link w:val="Ttulo1Car"/>
    <w:uiPriority w:val="9"/>
    <w:qFormat/>
    <w:rsid w:val="00584FD5"/>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584FD5"/>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4D4C"/>
    <w:pPr>
      <w:tabs>
        <w:tab w:val="center" w:pos="4419"/>
        <w:tab w:val="right" w:pos="8838"/>
      </w:tabs>
      <w:spacing w:before="0" w:after="0"/>
    </w:pPr>
  </w:style>
  <w:style w:type="character" w:customStyle="1" w:styleId="EncabezadoCar">
    <w:name w:val="Encabezado Car"/>
    <w:basedOn w:val="Fuentedeprrafopredeter"/>
    <w:link w:val="Encabezado"/>
    <w:uiPriority w:val="99"/>
    <w:rsid w:val="00CD4D4C"/>
    <w:rPr>
      <w:rFonts w:ascii="Arial" w:hAnsi="Arial"/>
      <w:sz w:val="24"/>
    </w:rPr>
  </w:style>
  <w:style w:type="paragraph" w:styleId="Piedepgina">
    <w:name w:val="footer"/>
    <w:basedOn w:val="Normal"/>
    <w:link w:val="PiedepginaCar"/>
    <w:uiPriority w:val="99"/>
    <w:unhideWhenUsed/>
    <w:rsid w:val="00CD4D4C"/>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CD4D4C"/>
    <w:rPr>
      <w:rFonts w:ascii="Arial" w:hAnsi="Arial"/>
      <w:sz w:val="24"/>
    </w:rPr>
  </w:style>
  <w:style w:type="table" w:styleId="Tablaconcuadrcula">
    <w:name w:val="Table Grid"/>
    <w:basedOn w:val="Tablanormal"/>
    <w:uiPriority w:val="59"/>
    <w:rsid w:val="00CD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F794D"/>
    <w:rPr>
      <w:color w:val="0563C1" w:themeColor="hyperlink"/>
      <w:u w:val="single"/>
    </w:rPr>
  </w:style>
  <w:style w:type="character" w:styleId="Mencinsinresolver">
    <w:name w:val="Unresolved Mention"/>
    <w:basedOn w:val="Fuentedeprrafopredeter"/>
    <w:uiPriority w:val="99"/>
    <w:semiHidden/>
    <w:unhideWhenUsed/>
    <w:rsid w:val="009F794D"/>
    <w:rPr>
      <w:color w:val="605E5C"/>
      <w:shd w:val="clear" w:color="auto" w:fill="E1DFDD"/>
    </w:rPr>
  </w:style>
  <w:style w:type="character" w:customStyle="1" w:styleId="Ttulo1Car">
    <w:name w:val="Título 1 Car"/>
    <w:basedOn w:val="Fuentedeprrafopredeter"/>
    <w:link w:val="Ttulo1"/>
    <w:uiPriority w:val="9"/>
    <w:rsid w:val="00584FD5"/>
    <w:rPr>
      <w:rFonts w:ascii="Arial" w:eastAsiaTheme="majorEastAsia" w:hAnsi="Arial" w:cstheme="majorBidi"/>
      <w:b/>
      <w:sz w:val="24"/>
      <w:szCs w:val="32"/>
    </w:rPr>
  </w:style>
  <w:style w:type="character" w:customStyle="1" w:styleId="Ttulo2Car">
    <w:name w:val="Título 2 Car"/>
    <w:basedOn w:val="Fuentedeprrafopredeter"/>
    <w:link w:val="Ttulo2"/>
    <w:uiPriority w:val="9"/>
    <w:semiHidden/>
    <w:rsid w:val="00584FD5"/>
    <w:rPr>
      <w:rFonts w:ascii="Arial" w:eastAsiaTheme="majorEastAsia" w:hAnsi="Arial" w:cstheme="majorBidi"/>
      <w:sz w:val="24"/>
      <w:szCs w:val="26"/>
    </w:rPr>
  </w:style>
  <w:style w:type="paragraph" w:styleId="Ttulo">
    <w:name w:val="Title"/>
    <w:basedOn w:val="Normal"/>
    <w:next w:val="Normal"/>
    <w:link w:val="TtuloCar"/>
    <w:uiPriority w:val="10"/>
    <w:qFormat/>
    <w:rsid w:val="00584FD5"/>
    <w:pPr>
      <w:spacing w:before="0" w:after="0"/>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584FD5"/>
    <w:rPr>
      <w:rFonts w:ascii="Arial" w:eastAsiaTheme="majorEastAsia" w:hAnsi="Arial" w:cstheme="majorBidi"/>
      <w:spacing w:val="-10"/>
      <w:kern w:val="28"/>
      <w:sz w:val="56"/>
      <w:szCs w:val="56"/>
    </w:rPr>
  </w:style>
  <w:style w:type="paragraph" w:styleId="Subttulo">
    <w:name w:val="Subtitle"/>
    <w:basedOn w:val="Normal"/>
    <w:next w:val="Normal"/>
    <w:link w:val="SubttuloCar"/>
    <w:uiPriority w:val="11"/>
    <w:qFormat/>
    <w:rsid w:val="00584FD5"/>
    <w:pPr>
      <w:numPr>
        <w:ilvl w:val="1"/>
      </w:numPr>
      <w:spacing w:after="160"/>
    </w:pPr>
    <w:rPr>
      <w:rFonts w:eastAsiaTheme="minorEastAsia"/>
      <w:spacing w:val="15"/>
    </w:rPr>
  </w:style>
  <w:style w:type="character" w:customStyle="1" w:styleId="SubttuloCar">
    <w:name w:val="Subtítulo Car"/>
    <w:basedOn w:val="Fuentedeprrafopredeter"/>
    <w:link w:val="Subttulo"/>
    <w:uiPriority w:val="11"/>
    <w:rsid w:val="00584FD5"/>
    <w:rPr>
      <w:rFonts w:ascii="Arial" w:eastAsiaTheme="minorEastAsia" w:hAnsi="Arial"/>
      <w:spacing w:val="15"/>
      <w:sz w:val="24"/>
    </w:rPr>
  </w:style>
  <w:style w:type="paragraph" w:styleId="Prrafodelista">
    <w:name w:val="List Paragraph"/>
    <w:basedOn w:val="Normal"/>
    <w:uiPriority w:val="34"/>
    <w:qFormat/>
    <w:rsid w:val="00014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626</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Arias</dc:creator>
  <cp:keywords/>
  <dc:description/>
  <cp:lastModifiedBy>ELITEBOOK</cp:lastModifiedBy>
  <cp:revision>2</cp:revision>
  <cp:lastPrinted>2025-09-30T13:53:00Z</cp:lastPrinted>
  <dcterms:created xsi:type="dcterms:W3CDTF">2025-09-30T14:08:00Z</dcterms:created>
  <dcterms:modified xsi:type="dcterms:W3CDTF">2025-09-30T14:08:00Z</dcterms:modified>
</cp:coreProperties>
</file>